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新疆维吾尔自治区2018年公开考试录用专业参考目录</w:t>
      </w:r>
    </w:p>
    <w:tbl>
      <w:tblPr>
        <w:tblStyle w:val="7"/>
        <w:tblW w:w="8713" w:type="dxa"/>
        <w:jc w:val="center"/>
        <w:tblInd w:w="20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3820"/>
        <w:gridCol w:w="35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77" w:type="dxa"/>
            <w:tcBorders>
              <w:top w:val="outset" w:color="auto" w:sz="8" w:space="0"/>
              <w:left w:val="outset" w:color="auto" w:sz="8" w:space="0"/>
              <w:bottom w:val="nil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6"/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学科</w:t>
            </w:r>
            <w:r>
              <w:rPr>
                <w:rStyle w:val="6"/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类别</w:t>
            </w:r>
          </w:p>
        </w:tc>
        <w:tc>
          <w:tcPr>
            <w:tcW w:w="73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6"/>
                <w:sz w:val="18"/>
                <w:szCs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6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6"/>
                <w:sz w:val="18"/>
                <w:szCs w:val="18"/>
              </w:rPr>
              <w:t>研究生专业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6"/>
                <w:sz w:val="18"/>
                <w:szCs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（一）哲学类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（二）经济学类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（三）财政学类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财政学，税收学，税务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（四）金融学类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（五）经济与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贸易类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（六）法学类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（七）政治学类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（八）社会学类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（九）民族学类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（十）马克思主义理论类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（十一）公安学类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（十二）司法执行及技术类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物证技术学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（十三）教育学类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（十四）心理学类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（十五）体育学类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（十六）中国语言文学类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（十七）外国语言文学类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（十八）新闻传播学类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（十九）历史学类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（二十）数学类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（二十一）物理学类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（二十二）化学类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（二十三）天文学类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天体物理，天体测量与天体力学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（二十四）地理科学类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（二十五）海洋科学类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（二十六）大气科学类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气象学，大气物理学与大气环境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（二十七）地球物理学类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（二十八） 地质学类 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（二十九） 生物科学类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（三十）系统理论类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（三十一） 统计学类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统计学，应用统计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（三十二）力学类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（三十三）工程力学类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工程力学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（三十四）机械类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（三十五）仪器仪表类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（三十六）材料类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（三十七）能源动力类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（三十八）电气类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（三十九）电子信息类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（四十） 自动化类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（四十一）计算机类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（四十二）土木类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（四十三）水利类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（四十四）测绘类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（四十五）化工与制药类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（四十六）地质类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（四十七）矿业类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（四十八）纺织类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（四十九）轻工类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（五十）交通运输类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（五十一）海洋工程类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（五十二）航空航天类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（五十三）武器类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（五十四）核工程类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（五十五）农业工程类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（五十六）林业工程类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（五十七）环境科学与工程类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（五十八）生物医学工程类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生物医学工程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（五十九）食品工程类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（六十）建筑类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（六十一）安全科学与工程类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安全科学与工程，安全工程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（六十二）生物工程类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生物工程，微生物学与生化药学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（六十三）公安技术类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（六十四）交叉类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工业设计工程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（六十五）植物生产类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（六十六）自然保护与环境生态类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（六十七）动物生产类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（六十八）动物医学类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（六十九）林学类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（七十）水产类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（七十一）草学类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草业科学，草学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（七十二）基础医学类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（七十三）临床医学类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（七十四）口腔医学类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（七十五）公共卫生与预防医学类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（七十六）中医学类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（七十七）中西医结合类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中西医结合基础，中西医结合临床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（七十八）药学类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（七十九）中药学类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中药学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（八十）法医学类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法医学，法医病理学，法医遗传学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（八十一）医学技术类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医学技术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（八十二）护理学类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护理学，护理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（八十三）管理科学与工程类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（八十四）工商管理类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（八十五）农业经济管理类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（八十六）公共管理类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（八十七）图书情报与档案管理类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（八十八）物流管理与工程类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物流工程等工程硕士专业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（八十九）工业工程类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（九十）服务业管理类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（九十一）艺术学理论类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艺术学，艺术学理论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（九十二）音乐与舞蹈学类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（九十三）戏剧与影视学类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（九十四）美术学类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美术学，艺术硕士专业（美术）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（九十五）设计学类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（九十六）军事学类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（九十七）军事测绘与控制类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（九十八）军制学类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军事组织编制学，军队管理学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（九十九）军队指挥学类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rPr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81185"/>
    <w:rsid w:val="018457B1"/>
    <w:rsid w:val="053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2020-07-01T00:53:00Z</dcterms:created>
  <dc:creator>孙丽伟</dc:creator>
  <cp:lastModifiedBy>孙丽伟</cp:lastModifiedBy>
  <cp:lastPrinted>2020-07-01T01:06:48Z</cp:lastPrinted>
  <dcterms:modified xsi:type="dcterms:W3CDTF">2020-07-01T01:09:54Z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