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color w:val="auto"/>
          <w:kern w:val="0"/>
          <w:sz w:val="30"/>
          <w:szCs w:val="30"/>
          <w:highlight w:val="none"/>
        </w:rPr>
      </w:pPr>
      <w:r>
        <w:rPr>
          <w:rFonts w:hint="eastAsia" w:ascii="仿宋_GB2312" w:hAnsi="仿宋_GB2312" w:eastAsia="仿宋_GB2312" w:cs="仿宋_GB2312"/>
          <w:b/>
          <w:color w:val="auto"/>
          <w:kern w:val="0"/>
          <w:sz w:val="30"/>
          <w:szCs w:val="30"/>
          <w:highlight w:val="none"/>
        </w:rPr>
        <w:t>附件2：</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宋体" w:hAnsi="宋体"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b w:val="0"/>
          <w:bCs/>
          <w:color w:val="auto"/>
          <w:kern w:val="0"/>
          <w:sz w:val="44"/>
          <w:szCs w:val="44"/>
          <w:highlight w:val="none"/>
          <w:lang w:eastAsia="zh-CN"/>
        </w:rPr>
      </w:pPr>
      <w:r>
        <w:rPr>
          <w:rFonts w:hint="eastAsia" w:ascii="方正小标宋简体" w:hAnsi="方正小标宋简体" w:eastAsia="方正小标宋简体" w:cs="方正小标宋简体"/>
          <w:b w:val="0"/>
          <w:bCs/>
          <w:color w:val="auto"/>
          <w:kern w:val="0"/>
          <w:sz w:val="44"/>
          <w:szCs w:val="44"/>
          <w:highlight w:val="none"/>
        </w:rPr>
        <w:t>20</w:t>
      </w:r>
      <w:r>
        <w:rPr>
          <w:rFonts w:hint="eastAsia" w:ascii="方正小标宋简体" w:hAnsi="方正小标宋简体" w:eastAsia="方正小标宋简体" w:cs="方正小标宋简体"/>
          <w:b w:val="0"/>
          <w:bCs/>
          <w:color w:val="auto"/>
          <w:kern w:val="0"/>
          <w:sz w:val="44"/>
          <w:szCs w:val="44"/>
          <w:highlight w:val="none"/>
          <w:lang w:val="en-US" w:eastAsia="zh-CN"/>
        </w:rPr>
        <w:t>20</w:t>
      </w:r>
      <w:r>
        <w:rPr>
          <w:rFonts w:hint="eastAsia" w:ascii="方正小标宋简体" w:hAnsi="方正小标宋简体" w:eastAsia="方正小标宋简体" w:cs="方正小标宋简体"/>
          <w:b w:val="0"/>
          <w:bCs/>
          <w:color w:val="auto"/>
          <w:kern w:val="0"/>
          <w:sz w:val="44"/>
          <w:szCs w:val="44"/>
          <w:highlight w:val="none"/>
        </w:rPr>
        <w:t>年</w:t>
      </w:r>
      <w:r>
        <w:rPr>
          <w:rFonts w:hint="eastAsia" w:ascii="方正小标宋简体" w:hAnsi="方正小标宋简体" w:eastAsia="方正小标宋简体" w:cs="方正小标宋简体"/>
          <w:b w:val="0"/>
          <w:bCs/>
          <w:color w:val="auto"/>
          <w:kern w:val="0"/>
          <w:sz w:val="44"/>
          <w:szCs w:val="44"/>
          <w:highlight w:val="none"/>
          <w:u w:val="none"/>
          <w:lang w:val="en-US" w:eastAsia="zh-CN"/>
        </w:rPr>
        <w:t>长岛综合试验区</w:t>
      </w:r>
      <w:r>
        <w:rPr>
          <w:rFonts w:hint="eastAsia" w:ascii="方正小标宋简体" w:hAnsi="方正小标宋简体" w:eastAsia="方正小标宋简体" w:cs="方正小标宋简体"/>
          <w:b w:val="0"/>
          <w:bCs/>
          <w:color w:val="auto"/>
          <w:kern w:val="0"/>
          <w:sz w:val="44"/>
          <w:szCs w:val="44"/>
          <w:highlight w:val="none"/>
        </w:rPr>
        <w:t>公开招聘</w:t>
      </w:r>
      <w:r>
        <w:rPr>
          <w:rFonts w:hint="eastAsia" w:ascii="方正小标宋简体" w:hAnsi="方正小标宋简体" w:eastAsia="方正小标宋简体" w:cs="方正小标宋简体"/>
          <w:b w:val="0"/>
          <w:bCs/>
          <w:color w:val="auto"/>
          <w:kern w:val="0"/>
          <w:sz w:val="44"/>
          <w:szCs w:val="44"/>
          <w:highlight w:val="none"/>
          <w:lang w:eastAsia="zh-CN"/>
        </w:rPr>
        <w:t>卫生专业</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b w:val="0"/>
          <w:bCs/>
          <w:color w:val="auto"/>
          <w:kern w:val="0"/>
          <w:sz w:val="44"/>
          <w:szCs w:val="44"/>
          <w:highlight w:val="none"/>
        </w:rPr>
      </w:pPr>
      <w:r>
        <w:rPr>
          <w:rFonts w:hint="eastAsia" w:ascii="方正小标宋简体" w:hAnsi="方正小标宋简体" w:eastAsia="方正小标宋简体" w:cs="方正小标宋简体"/>
          <w:b w:val="0"/>
          <w:bCs/>
          <w:color w:val="auto"/>
          <w:kern w:val="0"/>
          <w:sz w:val="44"/>
          <w:szCs w:val="44"/>
          <w:highlight w:val="none"/>
          <w:lang w:eastAsia="zh-CN"/>
        </w:rPr>
        <w:t>人员</w:t>
      </w:r>
      <w:r>
        <w:rPr>
          <w:rFonts w:hint="eastAsia" w:ascii="方正小标宋简体" w:hAnsi="方正小标宋简体" w:eastAsia="方正小标宋简体" w:cs="方正小标宋简体"/>
          <w:b w:val="0"/>
          <w:bCs/>
          <w:color w:val="auto"/>
          <w:kern w:val="0"/>
          <w:sz w:val="44"/>
          <w:szCs w:val="44"/>
          <w:highlight w:val="none"/>
        </w:rPr>
        <w:t>应聘须知</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仿宋_GB2312" w:eastAsia="方正小标宋简体" w:cs="仿宋_GB2312"/>
          <w:color w:val="auto"/>
          <w:kern w:val="0"/>
          <w:sz w:val="24"/>
          <w:highlight w:val="none"/>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sz w:val="32"/>
          <w:szCs w:val="32"/>
          <w:highlight w:val="none"/>
        </w:rPr>
        <w:t>1.哪些人员可以应聘？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按照事业单位公开招聘的相关规定，凡符合《20</w:t>
      </w:r>
      <w:r>
        <w:rPr>
          <w:rFonts w:hint="eastAsia" w:ascii="仿宋_GB2312" w:hAnsi="仿宋" w:eastAsia="仿宋_GB2312"/>
          <w:color w:val="auto"/>
          <w:sz w:val="32"/>
          <w:szCs w:val="32"/>
          <w:highlight w:val="none"/>
          <w:lang w:val="en-US" w:eastAsia="zh-CN"/>
        </w:rPr>
        <w:t>20</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u w:val="none"/>
          <w:lang w:val="en-US" w:eastAsia="zh-CN"/>
        </w:rPr>
        <w:t>长岛综合试验区</w:t>
      </w:r>
      <w:r>
        <w:rPr>
          <w:rFonts w:hint="eastAsia" w:ascii="仿宋_GB2312" w:hAnsi="仿宋" w:eastAsia="仿宋_GB2312"/>
          <w:color w:val="auto"/>
          <w:sz w:val="32"/>
          <w:szCs w:val="32"/>
          <w:highlight w:val="none"/>
        </w:rPr>
        <w:t>公开招聘</w:t>
      </w:r>
      <w:r>
        <w:rPr>
          <w:rFonts w:hint="eastAsia" w:ascii="仿宋_GB2312" w:hAnsi="仿宋" w:eastAsia="仿宋_GB2312"/>
          <w:color w:val="auto"/>
          <w:sz w:val="32"/>
          <w:szCs w:val="32"/>
          <w:highlight w:val="none"/>
          <w:lang w:eastAsia="zh-CN"/>
        </w:rPr>
        <w:t>卫生专业人员</w:t>
      </w:r>
      <w:r>
        <w:rPr>
          <w:rFonts w:hint="eastAsia" w:ascii="仿宋_GB2312" w:hAnsi="仿宋" w:eastAsia="仿宋_GB2312"/>
          <w:color w:val="auto"/>
          <w:sz w:val="32"/>
          <w:szCs w:val="32"/>
          <w:highlight w:val="none"/>
        </w:rPr>
        <w:t>简章》（以下简称《简章》）规定的条件及招聘岗位资格条件者，均可应聘。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2</w:t>
      </w:r>
      <w:r>
        <w:rPr>
          <w:rFonts w:hint="eastAsia" w:ascii="黑体" w:hAnsi="黑体" w:eastAsia="黑体" w:cs="黑体"/>
          <w:color w:val="auto"/>
          <w:kern w:val="0"/>
          <w:sz w:val="32"/>
          <w:szCs w:val="32"/>
          <w:highlight w:val="none"/>
        </w:rPr>
        <w:t>.对</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的年龄有何限制？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应聘人员须为197</w:t>
      </w:r>
      <w:r>
        <w:rPr>
          <w:rFonts w:hint="eastAsia" w:ascii="仿宋_GB2312" w:hAnsi="仿宋" w:eastAsia="仿宋_GB2312"/>
          <w:color w:val="auto"/>
          <w:sz w:val="32"/>
          <w:szCs w:val="32"/>
          <w:highlight w:val="none"/>
          <w:lang w:val="en-US" w:eastAsia="zh-CN"/>
        </w:rPr>
        <w:t>9</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u w:val="none"/>
          <w:lang w:val="en-US" w:eastAsia="zh-CN"/>
        </w:rPr>
        <w:t>6</w:t>
      </w:r>
      <w:r>
        <w:rPr>
          <w:rFonts w:hint="eastAsia" w:ascii="仿宋_GB2312" w:hAnsi="仿宋" w:eastAsia="仿宋_GB2312"/>
          <w:color w:val="auto"/>
          <w:sz w:val="32"/>
          <w:szCs w:val="32"/>
          <w:highlight w:val="none"/>
          <w:u w:val="none"/>
        </w:rPr>
        <w:t>月</w:t>
      </w:r>
      <w:r>
        <w:rPr>
          <w:rFonts w:hint="eastAsia" w:ascii="仿宋_GB2312" w:hAnsi="仿宋" w:eastAsia="仿宋_GB2312"/>
          <w:color w:val="auto"/>
          <w:sz w:val="32"/>
          <w:szCs w:val="32"/>
          <w:highlight w:val="none"/>
          <w:u w:val="none"/>
          <w:lang w:val="en-US" w:eastAsia="zh-CN"/>
        </w:rPr>
        <w:t xml:space="preserve">24 </w:t>
      </w:r>
      <w:r>
        <w:rPr>
          <w:rFonts w:hint="eastAsia" w:ascii="仿宋_GB2312" w:hAnsi="仿宋" w:eastAsia="仿宋_GB2312"/>
          <w:color w:val="auto"/>
          <w:sz w:val="32"/>
          <w:szCs w:val="32"/>
          <w:highlight w:val="none"/>
          <w:u w:val="none"/>
        </w:rPr>
        <w:t>日</w:t>
      </w:r>
      <w:r>
        <w:rPr>
          <w:rFonts w:hint="eastAsia" w:ascii="仿宋_GB2312" w:hAnsi="仿宋" w:eastAsia="仿宋_GB2312"/>
          <w:color w:val="auto"/>
          <w:sz w:val="32"/>
          <w:szCs w:val="32"/>
          <w:highlight w:val="none"/>
        </w:rPr>
        <w:t>（含）以后出生；岗位另有要求的，以岗位要求为准。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3</w:t>
      </w:r>
      <w:r>
        <w:rPr>
          <w:rFonts w:hint="eastAsia" w:ascii="黑体" w:hAnsi="黑体" w:eastAsia="黑体" w:cs="黑体"/>
          <w:color w:val="auto"/>
          <w:kern w:val="0"/>
          <w:sz w:val="32"/>
          <w:szCs w:val="32"/>
          <w:highlight w:val="none"/>
        </w:rPr>
        <w:t>.具有多个学历层次的</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以其低层次学历报考的，其应聘条件如何审核？</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具有多个学历层次的</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以其低层次学历报考的，其年龄、学历性质等应聘条件，均按其低层次学历的要求进行审核。</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4</w:t>
      </w:r>
      <w:r>
        <w:rPr>
          <w:rFonts w:hint="eastAsia" w:ascii="黑体" w:hAnsi="黑体" w:eastAsia="黑体" w:cs="黑体"/>
          <w:color w:val="auto"/>
          <w:kern w:val="0"/>
          <w:sz w:val="32"/>
          <w:szCs w:val="32"/>
          <w:highlight w:val="none"/>
        </w:rPr>
        <w:t>.对报考所需的资格资质证书取得时间、时效有何要求？</w:t>
      </w:r>
      <w:r>
        <w:rPr>
          <w:rFonts w:hint="eastAsia" w:ascii="黑体" w:hAnsi="黑体" w:eastAsia="黑体" w:cs="黑体"/>
          <w:color w:val="auto"/>
          <w:kern w:val="0"/>
          <w:sz w:val="32"/>
          <w:szCs w:val="32"/>
          <w:highlight w:val="none"/>
          <w:lang w:val="en-US" w:eastAsia="zh-CN"/>
        </w:rPr>
        <w:t>专业工作经历等相关工作经历时间如何认定？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_GB2312" w:eastAsia="仿宋_GB2312" w:cs="仿宋_GB2312"/>
          <w:color w:val="auto"/>
          <w:kern w:val="0"/>
          <w:sz w:val="32"/>
          <w:szCs w:val="32"/>
          <w:highlight w:val="none"/>
        </w:rPr>
        <w:t>除</w:t>
      </w:r>
      <w:r>
        <w:rPr>
          <w:rFonts w:hint="eastAsia" w:ascii="仿宋_GB2312" w:hAnsi="仿宋_GB2312" w:eastAsia="仿宋_GB2312" w:cs="仿宋_GB2312"/>
          <w:color w:val="auto"/>
          <w:kern w:val="0"/>
          <w:sz w:val="32"/>
          <w:szCs w:val="32"/>
          <w:highlight w:val="none"/>
          <w:lang w:val="en-US" w:eastAsia="zh-CN"/>
        </w:rPr>
        <w:t>2020年</w:t>
      </w:r>
      <w:r>
        <w:rPr>
          <w:rFonts w:hint="eastAsia" w:ascii="仿宋_GB2312" w:hAnsi="仿宋_GB2312" w:eastAsia="仿宋_GB2312" w:cs="仿宋_GB2312"/>
          <w:color w:val="auto"/>
          <w:kern w:val="0"/>
          <w:sz w:val="32"/>
          <w:szCs w:val="32"/>
          <w:highlight w:val="none"/>
        </w:rPr>
        <w:t>全日制普通</w:t>
      </w:r>
      <w:r>
        <w:rPr>
          <w:rFonts w:hint="eastAsia" w:ascii="仿宋_GB2312" w:hAnsi="仿宋_GB2312" w:eastAsia="仿宋_GB2312" w:cs="仿宋_GB2312"/>
          <w:color w:val="auto"/>
          <w:kern w:val="0"/>
          <w:sz w:val="32"/>
          <w:szCs w:val="32"/>
          <w:highlight w:val="none"/>
          <w:lang w:val="en-US" w:eastAsia="zh-CN"/>
        </w:rPr>
        <w:t>高等</w:t>
      </w:r>
      <w:r>
        <w:rPr>
          <w:rFonts w:hint="eastAsia" w:ascii="仿宋_GB2312" w:hAnsi="仿宋_GB2312" w:eastAsia="仿宋_GB2312" w:cs="仿宋_GB2312"/>
          <w:color w:val="auto"/>
          <w:kern w:val="0"/>
          <w:sz w:val="32"/>
          <w:szCs w:val="32"/>
          <w:highlight w:val="none"/>
        </w:rPr>
        <w:t>院校毕业生学历证书、相应学位证书</w:t>
      </w:r>
      <w:r>
        <w:rPr>
          <w:rFonts w:hint="eastAsia" w:eastAsia="仿宋_GB2312"/>
          <w:color w:val="auto"/>
          <w:sz w:val="32"/>
          <w:szCs w:val="32"/>
          <w:shd w:val="clear" w:color="auto" w:fill="FFFFFF"/>
        </w:rPr>
        <w:t>，</w:t>
      </w:r>
      <w:r>
        <w:rPr>
          <w:rFonts w:hint="eastAsia" w:ascii="仿宋_GB2312" w:hAnsi="仿宋" w:eastAsia="仿宋_GB2312"/>
          <w:color w:val="auto"/>
          <w:sz w:val="32"/>
          <w:szCs w:val="32"/>
        </w:rPr>
        <w:t>与国（境）内高校应届毕业生同期毕业的</w:t>
      </w:r>
      <w:r>
        <w:rPr>
          <w:rFonts w:eastAsia="仿宋_GB2312"/>
          <w:color w:val="auto"/>
          <w:sz w:val="32"/>
          <w:szCs w:val="32"/>
        </w:rPr>
        <w:t>海外留学人员的学历</w:t>
      </w:r>
      <w:r>
        <w:rPr>
          <w:rFonts w:hint="eastAsia" w:eastAsia="仿宋_GB2312"/>
          <w:color w:val="auto"/>
          <w:sz w:val="32"/>
          <w:szCs w:val="32"/>
        </w:rPr>
        <w:t>、</w:t>
      </w:r>
      <w:r>
        <w:rPr>
          <w:rFonts w:eastAsia="仿宋_GB2312"/>
          <w:color w:val="auto"/>
          <w:sz w:val="32"/>
          <w:szCs w:val="32"/>
        </w:rPr>
        <w:t>学位</w:t>
      </w:r>
      <w:r>
        <w:rPr>
          <w:rFonts w:hint="eastAsia" w:eastAsia="仿宋_GB2312"/>
          <w:color w:val="auto"/>
          <w:sz w:val="32"/>
          <w:szCs w:val="32"/>
          <w:lang w:eastAsia="zh-CN"/>
        </w:rPr>
        <w:t>及其</w:t>
      </w:r>
      <w:r>
        <w:rPr>
          <w:rFonts w:eastAsia="仿宋_GB2312"/>
          <w:color w:val="auto"/>
          <w:sz w:val="32"/>
          <w:szCs w:val="32"/>
        </w:rPr>
        <w:t>认证书</w:t>
      </w:r>
      <w:r>
        <w:rPr>
          <w:rFonts w:hint="eastAsia" w:ascii="仿宋_GB2312" w:hAnsi="仿宋" w:eastAsia="仿宋_GB2312"/>
          <w:color w:val="auto"/>
          <w:sz w:val="32"/>
          <w:szCs w:val="32"/>
          <w:highlight w:val="none"/>
        </w:rPr>
        <w:t>应于20</w:t>
      </w:r>
      <w:r>
        <w:rPr>
          <w:rFonts w:hint="eastAsia" w:ascii="仿宋_GB2312" w:hAnsi="仿宋" w:eastAsia="仿宋_GB2312"/>
          <w:color w:val="auto"/>
          <w:sz w:val="32"/>
          <w:szCs w:val="32"/>
          <w:highlight w:val="none"/>
          <w:lang w:val="en-US" w:eastAsia="zh-CN"/>
        </w:rPr>
        <w:t>20</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rPr>
        <w:t>9</w:t>
      </w:r>
      <w:r>
        <w:rPr>
          <w:rFonts w:hint="eastAsia" w:ascii="仿宋_GB2312" w:hAnsi="仿宋" w:eastAsia="仿宋_GB2312"/>
          <w:color w:val="auto"/>
          <w:sz w:val="32"/>
          <w:szCs w:val="32"/>
          <w:highlight w:val="none"/>
        </w:rPr>
        <w:t>月底前取得外，招聘岗位要求的</w:t>
      </w:r>
      <w:r>
        <w:rPr>
          <w:rFonts w:hint="eastAsia" w:ascii="仿宋_GB2312" w:hAnsi="仿宋" w:eastAsia="仿宋_GB2312"/>
          <w:color w:val="auto"/>
          <w:sz w:val="32"/>
          <w:szCs w:val="32"/>
          <w:highlight w:val="none"/>
          <w:lang w:eastAsia="zh-CN"/>
        </w:rPr>
        <w:t>包括</w:t>
      </w:r>
      <w:r>
        <w:rPr>
          <w:rFonts w:hint="eastAsia" w:ascii="仿宋_GB2312" w:hAnsi="仿宋" w:eastAsia="仿宋_GB2312"/>
          <w:color w:val="auto"/>
          <w:sz w:val="32"/>
          <w:szCs w:val="32"/>
          <w:highlight w:val="none"/>
          <w:lang w:val="en-US" w:eastAsia="zh-CN"/>
        </w:rPr>
        <w:t>学历证书、相应学位证书在内的</w:t>
      </w:r>
      <w:r>
        <w:rPr>
          <w:rFonts w:hint="eastAsia" w:ascii="仿宋_GB2312" w:hAnsi="仿宋" w:eastAsia="仿宋_GB2312"/>
          <w:color w:val="auto"/>
          <w:sz w:val="32"/>
          <w:szCs w:val="32"/>
          <w:highlight w:val="none"/>
        </w:rPr>
        <w:t>所有资格、资质及证书（含</w:t>
      </w:r>
      <w:r>
        <w:rPr>
          <w:rFonts w:hint="eastAsia" w:eastAsia="仿宋_GB2312"/>
          <w:color w:val="auto"/>
          <w:sz w:val="32"/>
          <w:szCs w:val="32"/>
        </w:rPr>
        <w:t>2019年及2019年以前毕业</w:t>
      </w:r>
      <w:r>
        <w:rPr>
          <w:rFonts w:hint="eastAsia" w:ascii="仿宋_GB2312" w:hAnsi="仿宋_GB2312" w:eastAsia="仿宋_GB2312" w:cs="仿宋_GB2312"/>
          <w:color w:val="auto"/>
          <w:kern w:val="0"/>
          <w:sz w:val="32"/>
          <w:szCs w:val="32"/>
          <w:highlight w:val="none"/>
        </w:rPr>
        <w:t>海外留学人员</w:t>
      </w:r>
      <w:r>
        <w:rPr>
          <w:rFonts w:hint="eastAsia" w:ascii="仿宋_GB2312" w:hAnsi="仿宋" w:eastAsia="仿宋_GB2312"/>
          <w:color w:val="auto"/>
          <w:sz w:val="32"/>
          <w:szCs w:val="32"/>
          <w:highlight w:val="none"/>
        </w:rPr>
        <w:t>的学历、学位认证书），应聘人员均须于20</w:t>
      </w:r>
      <w:r>
        <w:rPr>
          <w:rFonts w:hint="eastAsia" w:ascii="仿宋_GB2312" w:hAnsi="仿宋" w:eastAsia="仿宋_GB2312"/>
          <w:color w:val="auto"/>
          <w:sz w:val="32"/>
          <w:szCs w:val="32"/>
          <w:highlight w:val="none"/>
          <w:lang w:val="en-US" w:eastAsia="zh-CN"/>
        </w:rPr>
        <w:t>20</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u w:val="none"/>
          <w:lang w:val="en-US" w:eastAsia="zh-CN"/>
        </w:rPr>
        <w:t>6</w:t>
      </w:r>
      <w:r>
        <w:rPr>
          <w:rFonts w:hint="eastAsia" w:ascii="仿宋_GB2312" w:hAnsi="仿宋" w:eastAsia="仿宋_GB2312"/>
          <w:color w:val="auto"/>
          <w:sz w:val="32"/>
          <w:szCs w:val="32"/>
          <w:highlight w:val="none"/>
          <w:u w:val="none"/>
        </w:rPr>
        <w:t>月</w:t>
      </w:r>
      <w:r>
        <w:rPr>
          <w:rFonts w:hint="eastAsia" w:ascii="仿宋_GB2312" w:hAnsi="仿宋" w:eastAsia="仿宋_GB2312"/>
          <w:color w:val="auto"/>
          <w:sz w:val="32"/>
          <w:szCs w:val="32"/>
          <w:highlight w:val="none"/>
          <w:u w:val="none"/>
          <w:lang w:val="en-US" w:eastAsia="zh-CN"/>
        </w:rPr>
        <w:t>23</w:t>
      </w:r>
      <w:r>
        <w:rPr>
          <w:rFonts w:hint="eastAsia" w:ascii="仿宋_GB2312" w:hAnsi="仿宋" w:eastAsia="仿宋_GB2312"/>
          <w:color w:val="auto"/>
          <w:sz w:val="32"/>
          <w:szCs w:val="32"/>
          <w:highlight w:val="none"/>
          <w:u w:val="none"/>
        </w:rPr>
        <w:t>日</w:t>
      </w:r>
      <w:r>
        <w:rPr>
          <w:rFonts w:hint="eastAsia" w:ascii="仿宋_GB2312" w:hAnsi="仿宋" w:eastAsia="仿宋_GB2312"/>
          <w:color w:val="auto"/>
          <w:sz w:val="32"/>
          <w:szCs w:val="32"/>
          <w:highlight w:val="none"/>
        </w:rPr>
        <w:t>（含）之前取得，且在</w:t>
      </w:r>
      <w:r>
        <w:rPr>
          <w:rFonts w:hint="eastAsia" w:ascii="仿宋_GB2312" w:hAnsi="仿宋" w:eastAsia="仿宋_GB2312"/>
          <w:color w:val="auto"/>
          <w:sz w:val="32"/>
          <w:szCs w:val="32"/>
          <w:highlight w:val="none"/>
          <w:lang w:eastAsia="zh-CN"/>
        </w:rPr>
        <w:t>面试前</w:t>
      </w:r>
      <w:r>
        <w:rPr>
          <w:rFonts w:hint="eastAsia" w:ascii="仿宋_GB2312" w:hAnsi="仿宋" w:eastAsia="仿宋_GB2312"/>
          <w:color w:val="auto"/>
          <w:sz w:val="32"/>
          <w:szCs w:val="32"/>
          <w:highlight w:val="none"/>
        </w:rPr>
        <w:t>现场资格审查、考察、办理聘用手续等期间该证件均有效。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w:t>
      </w:r>
      <w:r>
        <w:rPr>
          <w:rFonts w:hint="eastAsia" w:ascii="仿宋_GB2312" w:hAnsi="仿宋_GB2312" w:eastAsia="仿宋_GB2312" w:cs="仿宋_GB2312"/>
          <w:color w:val="auto"/>
          <w:kern w:val="0"/>
          <w:sz w:val="32"/>
          <w:szCs w:val="32"/>
          <w:highlight w:val="none"/>
          <w:lang w:val="en-US" w:eastAsia="zh-CN"/>
        </w:rPr>
        <w:t>至</w:t>
      </w:r>
      <w:r>
        <w:rPr>
          <w:rFonts w:hint="eastAsia" w:ascii="仿宋_GB2312" w:hAnsi="仿宋_GB2312" w:eastAsia="仿宋_GB2312" w:cs="仿宋_GB2312"/>
          <w:color w:val="auto"/>
          <w:kern w:val="0"/>
          <w:sz w:val="32"/>
          <w:szCs w:val="32"/>
          <w:highlight w:val="none"/>
        </w:rPr>
        <w:t>20</w:t>
      </w:r>
      <w:r>
        <w:rPr>
          <w:rFonts w:hint="eastAsia" w:ascii="仿宋_GB2312" w:hAnsi="仿宋_GB2312" w:eastAsia="仿宋_GB2312" w:cs="仿宋_GB2312"/>
          <w:color w:val="auto"/>
          <w:kern w:val="0"/>
          <w:sz w:val="32"/>
          <w:szCs w:val="32"/>
          <w:highlight w:val="none"/>
          <w:lang w:val="en-US" w:eastAsia="zh-CN"/>
        </w:rPr>
        <w:t>20</w:t>
      </w:r>
      <w:r>
        <w:rPr>
          <w:rFonts w:hint="eastAsia" w:ascii="仿宋_GB2312" w:hAnsi="仿宋_GB2312" w:eastAsia="仿宋_GB2312" w:cs="仿宋_GB2312"/>
          <w:color w:val="auto"/>
          <w:kern w:val="0"/>
          <w:sz w:val="32"/>
          <w:szCs w:val="32"/>
          <w:highlight w:val="none"/>
        </w:rPr>
        <w:t>年</w:t>
      </w:r>
      <w:r>
        <w:rPr>
          <w:rFonts w:hint="eastAsia" w:ascii="仿宋_GB2312" w:hAnsi="仿宋" w:eastAsia="仿宋_GB2312"/>
          <w:color w:val="auto"/>
          <w:sz w:val="32"/>
          <w:szCs w:val="32"/>
          <w:highlight w:val="none"/>
          <w:u w:val="none"/>
          <w:lang w:val="en-US" w:eastAsia="zh-CN"/>
        </w:rPr>
        <w:t>6</w:t>
      </w:r>
      <w:r>
        <w:rPr>
          <w:rFonts w:hint="eastAsia" w:ascii="仿宋_GB2312" w:hAnsi="仿宋" w:eastAsia="仿宋_GB2312"/>
          <w:color w:val="auto"/>
          <w:sz w:val="32"/>
          <w:szCs w:val="32"/>
          <w:highlight w:val="none"/>
          <w:u w:val="none"/>
        </w:rPr>
        <w:t>月</w:t>
      </w:r>
      <w:r>
        <w:rPr>
          <w:rFonts w:hint="eastAsia" w:ascii="仿宋_GB2312" w:hAnsi="仿宋" w:eastAsia="仿宋_GB2312"/>
          <w:color w:val="auto"/>
          <w:sz w:val="32"/>
          <w:szCs w:val="32"/>
          <w:highlight w:val="none"/>
          <w:u w:val="none"/>
          <w:lang w:val="en-US" w:eastAsia="zh-CN"/>
        </w:rPr>
        <w:t>23</w:t>
      </w:r>
      <w:r>
        <w:rPr>
          <w:rFonts w:hint="eastAsia" w:ascii="仿宋_GB2312" w:hAnsi="仿宋" w:eastAsia="仿宋_GB2312"/>
          <w:color w:val="auto"/>
          <w:sz w:val="32"/>
          <w:szCs w:val="32"/>
          <w:highlight w:val="none"/>
          <w:u w:val="none"/>
        </w:rPr>
        <w:t>日</w:t>
      </w:r>
      <w:r>
        <w:rPr>
          <w:rFonts w:hint="eastAsia" w:ascii="仿宋_GB2312" w:hAnsi="仿宋_GB2312" w:eastAsia="仿宋_GB2312" w:cs="仿宋_GB2312"/>
          <w:color w:val="auto"/>
          <w:kern w:val="0"/>
          <w:sz w:val="32"/>
          <w:szCs w:val="32"/>
          <w:highlight w:val="none"/>
        </w:rPr>
        <w:t>（含），</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应具有</w:t>
      </w:r>
      <w:r>
        <w:rPr>
          <w:rFonts w:hint="eastAsia" w:ascii="仿宋_GB2312" w:hAnsi="仿宋_GB2312" w:eastAsia="仿宋_GB2312" w:cs="仿宋_GB2312"/>
          <w:color w:val="auto"/>
          <w:kern w:val="0"/>
          <w:sz w:val="32"/>
          <w:szCs w:val="32"/>
          <w:highlight w:val="none"/>
          <w:lang w:val="en-US" w:eastAsia="zh-CN"/>
        </w:rPr>
        <w:t>招聘简章、</w:t>
      </w:r>
      <w:r>
        <w:rPr>
          <w:rFonts w:hint="eastAsia" w:ascii="仿宋_GB2312" w:hAnsi="仿宋_GB2312" w:eastAsia="仿宋_GB2312" w:cs="仿宋_GB2312"/>
          <w:color w:val="auto"/>
          <w:kern w:val="0"/>
          <w:sz w:val="32"/>
          <w:szCs w:val="32"/>
          <w:highlight w:val="none"/>
        </w:rPr>
        <w:t>招聘岗位要求的工作经历。工作经历按足年足月计算，可累积计算。</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未按照有关规定按时足额缴纳社会保险金的，不认可其相关工作经历。毕业生在校期间的社会实践、实习、兼职等不计算为工作经历。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5</w:t>
      </w:r>
      <w:r>
        <w:rPr>
          <w:rFonts w:hint="eastAsia" w:ascii="黑体" w:hAnsi="黑体" w:eastAsia="黑体" w:cs="黑体"/>
          <w:color w:val="auto"/>
          <w:kern w:val="0"/>
          <w:sz w:val="32"/>
          <w:szCs w:val="32"/>
          <w:highlight w:val="none"/>
        </w:rPr>
        <w:t>．网上报名信息表中的“</w:t>
      </w:r>
      <w:r>
        <w:rPr>
          <w:rFonts w:hint="eastAsia" w:ascii="黑体" w:hAnsi="黑体" w:eastAsia="黑体" w:cs="黑体"/>
          <w:color w:val="auto"/>
          <w:kern w:val="0"/>
          <w:sz w:val="32"/>
          <w:szCs w:val="32"/>
          <w:highlight w:val="none"/>
          <w:lang w:eastAsia="zh-CN"/>
        </w:rPr>
        <w:t>现</w:t>
      </w:r>
      <w:r>
        <w:rPr>
          <w:rFonts w:hint="eastAsia" w:ascii="黑体" w:hAnsi="黑体" w:eastAsia="黑体" w:cs="黑体"/>
          <w:color w:val="auto"/>
          <w:kern w:val="0"/>
          <w:sz w:val="32"/>
          <w:szCs w:val="32"/>
          <w:highlight w:val="none"/>
        </w:rPr>
        <w:t>工作单位”栏如何填写？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现工作单位信息为重要报名信息，应聘人员不得瞒报。工作单位为劳动人事关系所在单位。如无工作单位，填写“无”。工作单位信息应与工作经历信息一致。应聘人员无论是正式工作人员，还是非正式工作人员都应如实填写工作单位。劳务派遣人员应聘的，工作单位填写劳务派遣单位，并在括号内注明用工单位。尚未缴纳社会保险、签订劳动合同但实际在单位工作，以及未实际在单位工作但挂靠在单位缴纳社会保险等情况也应如实填写。工作单位、工作经历信息主要通过劳动（聘用）合同签订、社会保险缴费、劳动报酬等情况确定。</w:t>
      </w:r>
      <w:r>
        <w:rPr>
          <w:rFonts w:hint="eastAsia" w:ascii="仿宋_GB2312" w:hAnsi="仿宋_GB2312" w:eastAsia="仿宋_GB2312" w:cs="仿宋_GB2312"/>
          <w:color w:val="auto"/>
          <w:kern w:val="0"/>
          <w:sz w:val="32"/>
          <w:szCs w:val="32"/>
          <w:highlight w:val="none"/>
          <w:u w:val="none"/>
        </w:rPr>
        <w:t>现工作单位信息填报是否真实，将在面试</w:t>
      </w:r>
      <w:r>
        <w:rPr>
          <w:rFonts w:hint="eastAsia" w:ascii="仿宋_GB2312" w:hAnsi="仿宋_GB2312" w:eastAsia="仿宋_GB2312" w:cs="仿宋_GB2312"/>
          <w:color w:val="auto"/>
          <w:kern w:val="0"/>
          <w:sz w:val="32"/>
          <w:szCs w:val="32"/>
          <w:highlight w:val="none"/>
          <w:u w:val="none"/>
          <w:lang w:eastAsia="zh-CN"/>
        </w:rPr>
        <w:t>前现场</w:t>
      </w:r>
      <w:r>
        <w:rPr>
          <w:rFonts w:hint="eastAsia" w:ascii="仿宋_GB2312" w:hAnsi="仿宋_GB2312" w:eastAsia="仿宋_GB2312" w:cs="仿宋_GB2312"/>
          <w:color w:val="auto"/>
          <w:kern w:val="0"/>
          <w:sz w:val="32"/>
          <w:szCs w:val="32"/>
          <w:highlight w:val="none"/>
          <w:u w:val="none"/>
        </w:rPr>
        <w:t>资格审查环节与劳动用工备案、社会保险缴费记录等进行比对。</w:t>
      </w:r>
    </w:p>
    <w:p>
      <w:pPr>
        <w:pStyle w:val="18"/>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bCs/>
          <w:color w:val="auto"/>
          <w:kern w:val="2"/>
          <w:sz w:val="32"/>
          <w:szCs w:val="32"/>
          <w:highlight w:val="none"/>
          <w:u w:val="none"/>
          <w:shd w:val="clear" w:color="auto" w:fill="auto"/>
          <w:lang w:val="en-US" w:eastAsia="zh-CN" w:bidi="ar-SA"/>
        </w:rPr>
      </w:pPr>
      <w:r>
        <w:rPr>
          <w:rFonts w:hint="eastAsia" w:ascii="黑体" w:hAnsi="黑体" w:eastAsia="黑体" w:cs="黑体"/>
          <w:color w:val="auto"/>
          <w:kern w:val="0"/>
          <w:sz w:val="32"/>
          <w:szCs w:val="32"/>
          <w:highlight w:val="none"/>
          <w:lang w:val="en-US" w:eastAsia="zh-CN" w:bidi="ar-SA"/>
        </w:rPr>
        <w:t>6.在全国各军队院校取得学历证书的人员可否报考？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在全国各军队院校学习，获得教育部门认可的军队院校学历证书的人员就读期间必须为现役军人，报考时须提供当年军人服役证明；在全国各军队院校学习，获得教育部门认可的国民教育序列学历证书的人员，当年必须参加全国统一招生考试、经省级招生部门录取；其他获得教育部门认可的军队院校学历证书、国民教育序列学历证书的人员，须符合《中国人民解放军院校学历证书管理暂行规定》等有关政策规定，应提供正当途径入学、正规方式毕业的相关政策依据和证明材料。</w:t>
      </w:r>
    </w:p>
    <w:p>
      <w:pPr>
        <w:pStyle w:val="18"/>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7.应聘人员在报名时符合应聘条件，但在招聘过程中，自身的资格条件发生变化，不再符合应聘条件，应如何处理？</w:t>
      </w:r>
    </w:p>
    <w:p>
      <w:pPr>
        <w:pStyle w:val="18"/>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应聘人员一旦发生成为在读的非应届毕业生、被取消学历学位及其他失去应聘资格条件等情形，应如实报告情况，并停止应聘行为，不再将其列为面试、体检、考察和拟聘用人选。</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8</w:t>
      </w:r>
      <w:r>
        <w:rPr>
          <w:rFonts w:hint="eastAsia" w:ascii="黑体" w:hAnsi="黑体" w:eastAsia="黑体" w:cs="黑体"/>
          <w:color w:val="auto"/>
          <w:kern w:val="0"/>
          <w:sz w:val="32"/>
          <w:szCs w:val="32"/>
          <w:highlight w:val="none"/>
        </w:rPr>
        <w:t>.海外留学取得的研究生学历、学位证书已经教育部认证，其海外留学取得的本科学历、学位是否也需要认证？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如招聘岗位对本科学段没有特别要求的，本科学历、学位不需认证即可报名应聘。如招聘岗位对本科学段有特别要求的，本科学历、学位应经教育部留学服务中心认证并出具认证书。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9</w:t>
      </w:r>
      <w:r>
        <w:rPr>
          <w:rFonts w:hint="eastAsia" w:ascii="黑体" w:hAnsi="黑体" w:eastAsia="黑体" w:cs="黑体"/>
          <w:color w:val="auto"/>
          <w:kern w:val="0"/>
          <w:sz w:val="32"/>
          <w:szCs w:val="32"/>
          <w:highlight w:val="none"/>
        </w:rPr>
        <w:t>.海外留学人员如何填报所学专业？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海外留学人员报考，网上报名提交的专业名称须与教育部留学服务中心认证的专业名称相一致。</w:t>
      </w:r>
    </w:p>
    <w:p>
      <w:pPr>
        <w:keepNext w:val="0"/>
        <w:keepLines w:val="0"/>
        <w:pageBreakBefore w:val="0"/>
        <w:widowControl w:val="0"/>
        <w:kinsoku/>
        <w:wordWrap/>
        <w:overflowPunct/>
        <w:topLinePunct w:val="0"/>
        <w:autoSpaceDE/>
        <w:autoSpaceDN/>
        <w:bidi w:val="0"/>
        <w:adjustRightInd/>
        <w:snapToGrid w:val="0"/>
        <w:spacing w:line="560" w:lineRule="exact"/>
        <w:ind w:firstLine="627" w:firstLineChars="196"/>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10</w:t>
      </w:r>
      <w:r>
        <w:rPr>
          <w:rFonts w:hint="eastAsia" w:ascii="黑体" w:hAnsi="黑体" w:eastAsia="黑体" w:cs="黑体"/>
          <w:color w:val="auto"/>
          <w:sz w:val="32"/>
          <w:szCs w:val="32"/>
          <w:highlight w:val="none"/>
        </w:rPr>
        <w:t>.填报相关表格、信息时需注意什么？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b/>
          <w:color w:val="auto"/>
          <w:sz w:val="32"/>
          <w:szCs w:val="32"/>
          <w:highlight w:val="none"/>
        </w:rPr>
      </w:pPr>
      <w:r>
        <w:rPr>
          <w:rFonts w:hint="eastAsia" w:ascii="仿宋_GB2312" w:hAnsi="仿宋" w:eastAsia="仿宋_GB2312"/>
          <w:color w:val="auto"/>
          <w:sz w:val="32"/>
          <w:szCs w:val="32"/>
          <w:highlight w:val="none"/>
        </w:rPr>
        <w:t>应聘人员要仔细阅读《简章》及本须知内容，填报的相关表格、信息等必须真实、全面、准确</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主要信息填报不实的，按弄虚作假处理。</w:t>
      </w:r>
      <w:r>
        <w:rPr>
          <w:rFonts w:hint="eastAsia" w:ascii="仿宋_GB2312" w:hAnsi="仿宋" w:eastAsia="仿宋_GB2312"/>
          <w:b/>
          <w:color w:val="auto"/>
          <w:sz w:val="32"/>
          <w:szCs w:val="32"/>
          <w:highlight w:val="none"/>
        </w:rPr>
        <w:t>因信息填报不全、错误等导致未通过资格审查的，责任由应聘人员自负。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 w:eastAsia="仿宋_GB2312"/>
          <w:b/>
          <w:color w:val="auto"/>
          <w:sz w:val="32"/>
          <w:szCs w:val="32"/>
          <w:lang w:eastAsia="zh-CN"/>
        </w:rPr>
      </w:pPr>
      <w:r>
        <w:rPr>
          <w:rFonts w:hint="default" w:ascii="Times New Roman" w:hAnsi="Times New Roman" w:eastAsia="仿宋_GB2312" w:cs="Times New Roman"/>
          <w:color w:val="auto"/>
          <w:sz w:val="32"/>
          <w:szCs w:val="32"/>
        </w:rPr>
        <w:t>家庭成员及其主要社会关系，必须填写姓名、工作单位及职务。学习和工作经历，必须从高中阶段开始填写。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sz w:val="32"/>
          <w:szCs w:val="32"/>
          <w:highlight w:val="none"/>
          <w:lang w:val="en-US" w:eastAsia="zh-CN"/>
        </w:rPr>
        <w:t>11</w:t>
      </w:r>
      <w:r>
        <w:rPr>
          <w:rFonts w:hint="eastAsia" w:ascii="黑体" w:hAnsi="黑体" w:eastAsia="黑体" w:cs="黑体"/>
          <w:color w:val="auto"/>
          <w:sz w:val="32"/>
          <w:szCs w:val="32"/>
          <w:highlight w:val="none"/>
        </w:rPr>
        <w:t>.</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是否可以报考多个岗位？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不能。</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只能报考一个岗位。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12</w:t>
      </w:r>
      <w:r>
        <w:rPr>
          <w:rFonts w:hint="eastAsia" w:ascii="黑体" w:hAnsi="黑体" w:eastAsia="黑体" w:cs="黑体"/>
          <w:color w:val="auto"/>
          <w:kern w:val="0"/>
          <w:sz w:val="32"/>
          <w:szCs w:val="32"/>
          <w:highlight w:val="none"/>
        </w:rPr>
        <w:t>.</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是否可以更改报考岗位？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eastAsia="仿宋_GB2312"/>
          <w:b/>
          <w:color w:val="auto"/>
          <w:sz w:val="32"/>
          <w:szCs w:val="32"/>
          <w:highlight w:val="none"/>
        </w:rPr>
      </w:pPr>
      <w:r>
        <w:rPr>
          <w:rFonts w:hint="eastAsia" w:ascii="仿宋_GB2312" w:hAnsi="仿宋_GB2312" w:eastAsia="仿宋_GB2312" w:cs="仿宋_GB2312"/>
          <w:color w:val="auto"/>
          <w:kern w:val="0"/>
          <w:sz w:val="32"/>
          <w:szCs w:val="32"/>
          <w:highlight w:val="none"/>
        </w:rPr>
        <w:t>审核部门对</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的报考信息进行审查之前，</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可以更改报考岗位。审核通过的</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不可</w:t>
      </w:r>
      <w:r>
        <w:rPr>
          <w:rFonts w:hint="eastAsia" w:ascii="仿宋_GB2312" w:hAnsi="仿宋_GB2312" w:eastAsia="仿宋_GB2312" w:cs="仿宋_GB2312"/>
          <w:b/>
          <w:color w:val="auto"/>
          <w:kern w:val="0"/>
          <w:sz w:val="32"/>
          <w:szCs w:val="32"/>
          <w:highlight w:val="none"/>
        </w:rPr>
        <w:t>改报其他岗位</w:t>
      </w:r>
      <w:r>
        <w:rPr>
          <w:rFonts w:hint="eastAsia" w:ascii="仿宋_GB2312" w:hAnsi="仿宋_GB2312" w:eastAsia="仿宋_GB2312" w:cs="仿宋_GB2312"/>
          <w:color w:val="auto"/>
          <w:kern w:val="0"/>
          <w:sz w:val="32"/>
          <w:szCs w:val="32"/>
          <w:highlight w:val="none"/>
        </w:rPr>
        <w:t>；审核未通过的</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，在报名时间内，也可以更改报考岗位。</w:t>
      </w:r>
      <w:r>
        <w:rPr>
          <w:rFonts w:hint="eastAsia" w:ascii="仿宋_GB2312" w:hAnsi="仿宋_GB2312" w:eastAsia="仿宋_GB2312" w:cs="仿宋_GB2312"/>
          <w:b/>
          <w:color w:val="auto"/>
          <w:kern w:val="0"/>
          <w:sz w:val="32"/>
          <w:szCs w:val="32"/>
          <w:highlight w:val="none"/>
        </w:rPr>
        <w:t>报名时间截止后，</w:t>
      </w:r>
      <w:r>
        <w:rPr>
          <w:rFonts w:hint="eastAsia" w:ascii="仿宋_GB2312" w:hAnsi="仿宋_GB2312" w:eastAsia="仿宋_GB2312" w:cs="仿宋_GB2312"/>
          <w:b/>
          <w:color w:val="auto"/>
          <w:kern w:val="0"/>
          <w:sz w:val="32"/>
          <w:szCs w:val="32"/>
          <w:highlight w:val="none"/>
          <w:lang w:eastAsia="zh-CN"/>
        </w:rPr>
        <w:t>不得</w:t>
      </w:r>
      <w:r>
        <w:rPr>
          <w:rFonts w:hint="eastAsia" w:ascii="仿宋_GB2312" w:hAnsi="仿宋_GB2312" w:eastAsia="仿宋_GB2312" w:cs="仿宋_GB2312"/>
          <w:b/>
          <w:color w:val="auto"/>
          <w:kern w:val="0"/>
          <w:sz w:val="32"/>
          <w:szCs w:val="32"/>
          <w:highlight w:val="none"/>
        </w:rPr>
        <w:t>更改报考岗位等报考信息。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13.</w:t>
      </w:r>
      <w:r>
        <w:rPr>
          <w:rFonts w:hint="eastAsia" w:ascii="黑体" w:hAnsi="黑体" w:eastAsia="黑体" w:cs="黑体"/>
          <w:color w:val="auto"/>
          <w:kern w:val="0"/>
          <w:sz w:val="32"/>
          <w:szCs w:val="32"/>
          <w:highlight w:val="none"/>
        </w:rPr>
        <w:t>大</w:t>
      </w:r>
      <w:r>
        <w:rPr>
          <w:rFonts w:hint="eastAsia" w:ascii="黑体" w:hAnsi="黑体" w:eastAsia="黑体" w:cs="黑体"/>
          <w:color w:val="auto"/>
          <w:kern w:val="0"/>
          <w:sz w:val="32"/>
          <w:szCs w:val="32"/>
          <w:highlight w:val="none"/>
          <w:lang w:eastAsia="zh-CN"/>
        </w:rPr>
        <w:t>学</w:t>
      </w:r>
      <w:r>
        <w:rPr>
          <w:rFonts w:hint="eastAsia" w:ascii="黑体" w:hAnsi="黑体" w:eastAsia="黑体" w:cs="黑体"/>
          <w:color w:val="auto"/>
          <w:kern w:val="0"/>
          <w:sz w:val="32"/>
          <w:szCs w:val="32"/>
          <w:highlight w:val="none"/>
        </w:rPr>
        <w:t>专</w:t>
      </w:r>
      <w:r>
        <w:rPr>
          <w:rFonts w:hint="eastAsia" w:ascii="黑体" w:hAnsi="黑体" w:eastAsia="黑体" w:cs="黑体"/>
          <w:color w:val="auto"/>
          <w:kern w:val="0"/>
          <w:sz w:val="32"/>
          <w:szCs w:val="32"/>
          <w:highlight w:val="none"/>
          <w:lang w:eastAsia="zh-CN"/>
        </w:rPr>
        <w:t>科</w:t>
      </w:r>
      <w:r>
        <w:rPr>
          <w:rFonts w:hint="eastAsia" w:ascii="黑体" w:hAnsi="黑体" w:eastAsia="黑体" w:cs="黑体"/>
          <w:color w:val="auto"/>
          <w:kern w:val="0"/>
          <w:sz w:val="32"/>
          <w:szCs w:val="32"/>
          <w:highlight w:val="none"/>
        </w:rPr>
        <w:t>毕业之后直接考取研究生并取得研究生学历、学位，是否可以报考只招聘具有研究生学历人员的岗位？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如招聘岗位没有对本科学段学历、专业做出要求，可以报考该岗位。如果招聘岗位对本科学段学历、专业等做出要求，不能报考该岗位。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14</w:t>
      </w:r>
      <w:r>
        <w:rPr>
          <w:rFonts w:hint="eastAsia" w:ascii="黑体" w:hAnsi="黑体" w:eastAsia="黑体" w:cs="黑体"/>
          <w:color w:val="auto"/>
          <w:kern w:val="0"/>
          <w:sz w:val="32"/>
          <w:szCs w:val="32"/>
          <w:highlight w:val="none"/>
        </w:rPr>
        <w:t>.已经签订就业协议书的应届毕业生，报考时应注意什么？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已经签订就业协议书的应届毕业生，在登</w:t>
      </w:r>
      <w:r>
        <w:rPr>
          <w:rFonts w:hint="eastAsia" w:ascii="仿宋_GB2312" w:hAnsi="仿宋_GB2312" w:eastAsia="仿宋_GB2312" w:cs="仿宋_GB2312"/>
          <w:color w:val="auto"/>
          <w:kern w:val="0"/>
          <w:sz w:val="32"/>
          <w:szCs w:val="32"/>
          <w:highlight w:val="none"/>
          <w:lang w:eastAsia="zh-CN"/>
        </w:rPr>
        <w:t>录</w:t>
      </w:r>
      <w:r>
        <w:rPr>
          <w:rFonts w:hint="eastAsia" w:ascii="仿宋_GB2312" w:hAnsi="仿宋_GB2312" w:eastAsia="仿宋_GB2312" w:cs="仿宋_GB2312"/>
          <w:color w:val="auto"/>
          <w:kern w:val="0"/>
          <w:sz w:val="32"/>
          <w:szCs w:val="32"/>
          <w:highlight w:val="none"/>
        </w:rPr>
        <w:t>报名系统填写报名信息时，应在“</w:t>
      </w:r>
      <w:r>
        <w:rPr>
          <w:rFonts w:hint="eastAsia" w:ascii="仿宋_GB2312" w:hAnsi="仿宋_GB2312" w:eastAsia="仿宋_GB2312" w:cs="仿宋_GB2312"/>
          <w:color w:val="auto"/>
          <w:kern w:val="0"/>
          <w:sz w:val="32"/>
          <w:szCs w:val="32"/>
          <w:highlight w:val="none"/>
          <w:lang w:eastAsia="zh-CN"/>
        </w:rPr>
        <w:t>现</w:t>
      </w:r>
      <w:r>
        <w:rPr>
          <w:rFonts w:hint="eastAsia" w:ascii="仿宋_GB2312" w:hAnsi="仿宋_GB2312" w:eastAsia="仿宋_GB2312" w:cs="仿宋_GB2312"/>
          <w:color w:val="auto"/>
          <w:kern w:val="0"/>
          <w:sz w:val="32"/>
          <w:szCs w:val="32"/>
          <w:highlight w:val="none"/>
        </w:rPr>
        <w:t>工作单位”栏填写签约单位名称。在</w:t>
      </w:r>
      <w:r>
        <w:rPr>
          <w:rFonts w:hint="eastAsia" w:ascii="仿宋_GB2312" w:hAnsi="仿宋_GB2312" w:eastAsia="仿宋_GB2312" w:cs="仿宋_GB2312"/>
          <w:color w:val="auto"/>
          <w:kern w:val="0"/>
          <w:sz w:val="32"/>
          <w:szCs w:val="32"/>
          <w:highlight w:val="none"/>
          <w:lang w:eastAsia="zh-CN"/>
        </w:rPr>
        <w:t>面试前现场</w:t>
      </w:r>
      <w:r>
        <w:rPr>
          <w:rFonts w:hint="eastAsia" w:ascii="仿宋_GB2312" w:hAnsi="仿宋_GB2312" w:eastAsia="仿宋_GB2312" w:cs="仿宋_GB2312"/>
          <w:color w:val="auto"/>
          <w:kern w:val="0"/>
          <w:sz w:val="32"/>
          <w:szCs w:val="32"/>
          <w:highlight w:val="none"/>
        </w:rPr>
        <w:t>资格审查时，还需要签约单位出具</w:t>
      </w:r>
      <w:r>
        <w:rPr>
          <w:rFonts w:hint="eastAsia" w:ascii="仿宋_GB2312" w:hAnsi="仿宋_GB2312" w:eastAsia="仿宋_GB2312" w:cs="仿宋_GB2312"/>
          <w:color w:val="auto"/>
          <w:kern w:val="0"/>
          <w:sz w:val="32"/>
          <w:szCs w:val="32"/>
          <w:highlight w:val="none"/>
          <w:lang w:val="en-US" w:eastAsia="zh-CN"/>
        </w:rPr>
        <w:t>单位</w:t>
      </w:r>
      <w:r>
        <w:rPr>
          <w:rFonts w:hint="eastAsia" w:ascii="仿宋_GB2312" w:hAnsi="仿宋_GB2312" w:eastAsia="仿宋_GB2312" w:cs="仿宋_GB2312"/>
          <w:color w:val="auto"/>
          <w:kern w:val="0"/>
          <w:sz w:val="32"/>
          <w:szCs w:val="32"/>
          <w:highlight w:val="none"/>
        </w:rPr>
        <w:t>同意报考证明（采用《简章》附件</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样式）</w:t>
      </w:r>
      <w:r>
        <w:rPr>
          <w:rFonts w:hint="eastAsia" w:ascii="仿宋_GB2312" w:hAnsi="仿宋_GB2312" w:eastAsia="仿宋_GB2312" w:cs="仿宋_GB2312"/>
          <w:color w:val="auto"/>
          <w:kern w:val="0"/>
          <w:sz w:val="32"/>
          <w:szCs w:val="32"/>
          <w:highlight w:val="none"/>
          <w:lang w:val="en-US" w:eastAsia="zh-CN"/>
        </w:rPr>
        <w:t>或解约函</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15</w:t>
      </w:r>
      <w:r>
        <w:rPr>
          <w:rFonts w:hint="eastAsia" w:ascii="黑体" w:hAnsi="黑体" w:eastAsia="黑体" w:cs="黑体"/>
          <w:color w:val="auto"/>
          <w:kern w:val="0"/>
          <w:sz w:val="32"/>
          <w:szCs w:val="32"/>
          <w:highlight w:val="none"/>
        </w:rPr>
        <w:t xml:space="preserve">.考试费用是如何收取的？ </w:t>
      </w:r>
    </w:p>
    <w:p>
      <w:pPr>
        <w:keepNext w:val="0"/>
        <w:keepLines w:val="0"/>
        <w:pageBreakBefore w:val="0"/>
        <w:widowControl/>
        <w:tabs>
          <w:tab w:val="left" w:pos="2865"/>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长岛综合试验区本次招聘考生免缴考务费</w:t>
      </w:r>
      <w:r>
        <w:rPr>
          <w:rFonts w:hint="eastAsia" w:ascii="仿宋_GB2312" w:hAnsi="仿宋"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16</w:t>
      </w:r>
      <w:r>
        <w:rPr>
          <w:rFonts w:hint="eastAsia" w:ascii="黑体" w:hAnsi="黑体" w:eastAsia="黑体" w:cs="黑体"/>
          <w:color w:val="auto"/>
          <w:kern w:val="0"/>
          <w:sz w:val="32"/>
          <w:szCs w:val="32"/>
          <w:highlight w:val="none"/>
        </w:rPr>
        <w:t>.</w:t>
      </w:r>
      <w:r>
        <w:rPr>
          <w:rFonts w:hint="eastAsia" w:ascii="黑体" w:hAnsi="黑体" w:eastAsia="黑体" w:cs="黑体"/>
          <w:color w:val="auto"/>
          <w:kern w:val="0"/>
          <w:sz w:val="32"/>
          <w:szCs w:val="32"/>
          <w:highlight w:val="none"/>
          <w:lang w:eastAsia="zh-CN"/>
        </w:rPr>
        <w:t>准考证领取</w:t>
      </w:r>
      <w:r>
        <w:rPr>
          <w:rFonts w:hint="eastAsia" w:ascii="黑体" w:hAnsi="黑体" w:eastAsia="黑体" w:cs="黑体"/>
          <w:color w:val="auto"/>
          <w:kern w:val="0"/>
          <w:sz w:val="32"/>
          <w:szCs w:val="32"/>
          <w:highlight w:val="none"/>
        </w:rPr>
        <w:t>是否必须本人到场？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准考证领取</w:t>
      </w:r>
      <w:r>
        <w:rPr>
          <w:rFonts w:hint="eastAsia" w:ascii="仿宋_GB2312" w:hAnsi="仿宋_GB2312" w:eastAsia="仿宋_GB2312" w:cs="仿宋_GB2312"/>
          <w:b/>
          <w:color w:val="auto"/>
          <w:kern w:val="0"/>
          <w:sz w:val="32"/>
          <w:szCs w:val="32"/>
          <w:highlight w:val="none"/>
        </w:rPr>
        <w:t>必须本人在指定时间内亲自到场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b/>
          <w:color w:val="auto"/>
          <w:kern w:val="0"/>
          <w:sz w:val="32"/>
          <w:szCs w:val="32"/>
          <w:highlight w:val="none"/>
        </w:rPr>
        <w:t>不允许委托他人替代</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17.网上报名需要提交什么材料？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i w:val="0"/>
          <w:caps w:val="0"/>
          <w:color w:val="auto"/>
          <w:spacing w:val="0"/>
          <w:kern w:val="0"/>
          <w:sz w:val="32"/>
          <w:szCs w:val="32"/>
          <w:highlight w:val="none"/>
          <w:u w:val="none"/>
        </w:rPr>
      </w:pPr>
      <w:r>
        <w:rPr>
          <w:rFonts w:hint="eastAsia" w:ascii="仿宋_GB2312" w:hAnsi="仿宋_GB2312" w:eastAsia="仿宋_GB2312" w:cs="仿宋_GB2312"/>
          <w:i w:val="0"/>
          <w:caps w:val="0"/>
          <w:color w:val="auto"/>
          <w:spacing w:val="0"/>
          <w:kern w:val="0"/>
          <w:sz w:val="32"/>
          <w:szCs w:val="32"/>
          <w:highlight w:val="none"/>
          <w:u w:val="none"/>
        </w:rPr>
        <w:t>①</w:t>
      </w:r>
      <w:r>
        <w:rPr>
          <w:rFonts w:hint="eastAsia" w:ascii="仿宋_GB2312" w:hAnsi="仿宋_GB2312" w:eastAsia="仿宋_GB2312" w:cs="仿宋_GB2312"/>
          <w:i w:val="0"/>
          <w:caps w:val="0"/>
          <w:color w:val="auto"/>
          <w:spacing w:val="0"/>
          <w:kern w:val="0"/>
          <w:sz w:val="32"/>
          <w:szCs w:val="32"/>
          <w:highlight w:val="none"/>
          <w:u w:val="none"/>
          <w:lang w:eastAsia="zh-CN"/>
        </w:rPr>
        <w:t>填写完整的</w:t>
      </w:r>
      <w:r>
        <w:rPr>
          <w:rFonts w:hint="eastAsia" w:ascii="仿宋_GB2312" w:hAnsi="仿宋_GB2312" w:eastAsia="仿宋_GB2312" w:cs="仿宋_GB2312"/>
          <w:i w:val="0"/>
          <w:caps w:val="0"/>
          <w:color w:val="auto"/>
          <w:spacing w:val="0"/>
          <w:kern w:val="0"/>
          <w:sz w:val="32"/>
          <w:szCs w:val="32"/>
          <w:highlight w:val="none"/>
          <w:u w:val="none"/>
        </w:rPr>
        <w:t>《20</w:t>
      </w:r>
      <w:r>
        <w:rPr>
          <w:rFonts w:hint="eastAsia" w:ascii="仿宋_GB2312" w:hAnsi="仿宋_GB2312" w:eastAsia="仿宋_GB2312" w:cs="仿宋_GB2312"/>
          <w:i w:val="0"/>
          <w:caps w:val="0"/>
          <w:color w:val="auto"/>
          <w:spacing w:val="0"/>
          <w:kern w:val="0"/>
          <w:sz w:val="32"/>
          <w:szCs w:val="32"/>
          <w:highlight w:val="none"/>
          <w:u w:val="none"/>
          <w:lang w:val="en-US" w:eastAsia="zh-CN"/>
        </w:rPr>
        <w:t>20</w:t>
      </w:r>
      <w:r>
        <w:rPr>
          <w:rFonts w:hint="eastAsia" w:ascii="仿宋_GB2312" w:hAnsi="仿宋_GB2312" w:eastAsia="仿宋_GB2312" w:cs="仿宋_GB2312"/>
          <w:i w:val="0"/>
          <w:caps w:val="0"/>
          <w:color w:val="auto"/>
          <w:spacing w:val="0"/>
          <w:kern w:val="0"/>
          <w:sz w:val="32"/>
          <w:szCs w:val="32"/>
          <w:highlight w:val="none"/>
          <w:u w:val="none"/>
        </w:rPr>
        <w:t>年长岛综合试验区公开招聘</w:t>
      </w:r>
      <w:r>
        <w:rPr>
          <w:rFonts w:hint="eastAsia" w:ascii="仿宋_GB2312" w:hAnsi="仿宋_GB2312" w:eastAsia="仿宋_GB2312" w:cs="仿宋_GB2312"/>
          <w:i w:val="0"/>
          <w:caps w:val="0"/>
          <w:color w:val="auto"/>
          <w:spacing w:val="0"/>
          <w:kern w:val="0"/>
          <w:sz w:val="32"/>
          <w:szCs w:val="32"/>
          <w:highlight w:val="none"/>
          <w:u w:val="none"/>
          <w:lang w:val="en-US" w:eastAsia="zh-CN"/>
        </w:rPr>
        <w:t>卫生专业人员</w:t>
      </w:r>
      <w:r>
        <w:rPr>
          <w:rFonts w:hint="eastAsia" w:ascii="仿宋_GB2312" w:hAnsi="仿宋_GB2312" w:eastAsia="仿宋_GB2312" w:cs="仿宋_GB2312"/>
          <w:i w:val="0"/>
          <w:caps w:val="0"/>
          <w:color w:val="auto"/>
          <w:spacing w:val="0"/>
          <w:kern w:val="0"/>
          <w:sz w:val="32"/>
          <w:szCs w:val="32"/>
          <w:highlight w:val="none"/>
          <w:u w:val="none"/>
        </w:rPr>
        <w:t>报名登记表》（附件</w:t>
      </w:r>
      <w:r>
        <w:rPr>
          <w:rFonts w:hint="eastAsia" w:ascii="仿宋_GB2312" w:hAnsi="仿宋_GB2312" w:eastAsia="仿宋_GB2312" w:cs="仿宋_GB2312"/>
          <w:i w:val="0"/>
          <w:caps w:val="0"/>
          <w:color w:val="auto"/>
          <w:spacing w:val="0"/>
          <w:kern w:val="0"/>
          <w:sz w:val="32"/>
          <w:szCs w:val="32"/>
          <w:highlight w:val="none"/>
          <w:u w:val="none"/>
          <w:lang w:val="en-US" w:eastAsia="zh-CN"/>
        </w:rPr>
        <w:t>3</w:t>
      </w:r>
      <w:r>
        <w:rPr>
          <w:rFonts w:hint="eastAsia" w:ascii="仿宋_GB2312" w:hAnsi="仿宋_GB2312" w:eastAsia="仿宋_GB2312" w:cs="仿宋_GB2312"/>
          <w:i w:val="0"/>
          <w:caps w:val="0"/>
          <w:color w:val="auto"/>
          <w:spacing w:val="0"/>
          <w:kern w:val="0"/>
          <w:sz w:val="32"/>
          <w:szCs w:val="32"/>
          <w:highlight w:val="none"/>
          <w:u w:val="none"/>
        </w:rPr>
        <w:t>）的电子版文件</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color w:val="auto"/>
          <w:spacing w:val="0"/>
          <w:kern w:val="0"/>
          <w:sz w:val="32"/>
          <w:szCs w:val="32"/>
          <w:highlight w:val="none"/>
          <w:u w:val="none"/>
          <w:lang w:val="en-US" w:eastAsia="zh-CN"/>
        </w:rPr>
        <w:t>上传近期个人免冠正面照片</w:t>
      </w:r>
      <w:r>
        <w:rPr>
          <w:rFonts w:hint="eastAsia" w:ascii="仿宋_GB2312" w:hAnsi="仿宋_GB2312" w:eastAsia="仿宋_GB2312" w:cs="仿宋_GB2312"/>
          <w:i w:val="0"/>
          <w:caps w:val="0"/>
          <w:color w:val="auto"/>
          <w:spacing w:val="0"/>
          <w:kern w:val="0"/>
          <w:sz w:val="32"/>
          <w:szCs w:val="32"/>
          <w:highlight w:val="none"/>
          <w:u w:val="none"/>
        </w:rPr>
        <w:t>；②</w:t>
      </w:r>
      <w:r>
        <w:rPr>
          <w:rFonts w:hint="eastAsia" w:ascii="仿宋_GB2312" w:hAnsi="仿宋_GB2312" w:eastAsia="仿宋_GB2312" w:cs="仿宋_GB2312"/>
          <w:color w:val="auto"/>
          <w:kern w:val="0"/>
          <w:sz w:val="32"/>
          <w:szCs w:val="32"/>
          <w:highlight w:val="none"/>
        </w:rPr>
        <w:t>亲笔签名的《应聘事业单位</w:t>
      </w:r>
      <w:r>
        <w:rPr>
          <w:rFonts w:hint="eastAsia" w:ascii="仿宋_GB2312" w:hAnsi="仿宋_GB2312" w:eastAsia="仿宋_GB2312" w:cs="仿宋_GB2312"/>
          <w:color w:val="auto"/>
          <w:kern w:val="0"/>
          <w:sz w:val="32"/>
          <w:szCs w:val="32"/>
          <w:highlight w:val="none"/>
          <w:lang w:eastAsia="zh-CN"/>
        </w:rPr>
        <w:t>工作人员</w:t>
      </w:r>
      <w:r>
        <w:rPr>
          <w:rFonts w:hint="eastAsia" w:ascii="仿宋_GB2312" w:hAnsi="仿宋_GB2312" w:eastAsia="仿宋_GB2312" w:cs="仿宋_GB2312"/>
          <w:color w:val="auto"/>
          <w:kern w:val="0"/>
          <w:sz w:val="32"/>
          <w:szCs w:val="32"/>
          <w:highlight w:val="none"/>
        </w:rPr>
        <w:t>诚信承诺书》</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i w:val="0"/>
          <w:caps w:val="0"/>
          <w:color w:val="auto"/>
          <w:spacing w:val="0"/>
          <w:kern w:val="0"/>
          <w:sz w:val="32"/>
          <w:szCs w:val="32"/>
          <w:highlight w:val="none"/>
          <w:u w:val="none"/>
        </w:rPr>
        <w:t>③身份证</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color w:val="auto"/>
          <w:spacing w:val="0"/>
          <w:kern w:val="0"/>
          <w:sz w:val="32"/>
          <w:szCs w:val="32"/>
          <w:highlight w:val="none"/>
          <w:u w:val="none"/>
        </w:rPr>
        <w:t>报到证</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color w:val="auto"/>
          <w:spacing w:val="0"/>
          <w:kern w:val="0"/>
          <w:sz w:val="32"/>
          <w:szCs w:val="32"/>
          <w:highlight w:val="none"/>
          <w:u w:val="none"/>
        </w:rPr>
        <w:t>学历证书</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color w:val="auto"/>
          <w:spacing w:val="0"/>
          <w:kern w:val="0"/>
          <w:sz w:val="32"/>
          <w:szCs w:val="32"/>
          <w:highlight w:val="none"/>
          <w:u w:val="none"/>
        </w:rPr>
        <w:t>学位证书</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应届毕业生暂时未领取报到证、学历证书、学位证书的需提交就业推荐表、历年学习成绩表</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④</w:t>
      </w:r>
      <w:r>
        <w:rPr>
          <w:rFonts w:hint="eastAsia" w:ascii="仿宋_GB2312" w:hAnsi="仿宋" w:eastAsia="仿宋_GB2312"/>
          <w:color w:val="000000" w:themeColor="text1"/>
          <w:sz w:val="32"/>
          <w:szCs w:val="32"/>
          <w14:textFill>
            <w14:solidFill>
              <w14:schemeClr w14:val="tx1"/>
            </w14:solidFill>
          </w14:textFill>
        </w:rPr>
        <w:t>已经就业或签订就业协议书的</w:t>
      </w:r>
      <w:r>
        <w:rPr>
          <w:rFonts w:hint="eastAsia" w:ascii="仿宋_GB2312" w:hAnsi="仿宋_GB2312" w:eastAsia="仿宋_GB2312" w:cs="仿宋_GB2312"/>
          <w:i w:val="0"/>
          <w:caps w:val="0"/>
          <w:color w:val="000000" w:themeColor="text1"/>
          <w:spacing w:val="0"/>
          <w:kern w:val="0"/>
          <w:sz w:val="32"/>
          <w:szCs w:val="32"/>
          <w:highlight w:val="none"/>
          <w:u w:val="none"/>
          <w14:textFill>
            <w14:solidFill>
              <w14:schemeClr w14:val="tx1"/>
            </w14:solidFill>
          </w14:textFill>
        </w:rPr>
        <w:t>需提</w:t>
      </w:r>
      <w:r>
        <w:rPr>
          <w:rFonts w:hint="eastAsia" w:ascii="仿宋_GB2312" w:hAnsi="仿宋_GB2312" w:eastAsia="仿宋_GB2312" w:cs="仿宋_GB2312"/>
          <w:i w:val="0"/>
          <w:caps w:val="0"/>
          <w:color w:val="auto"/>
          <w:spacing w:val="0"/>
          <w:kern w:val="0"/>
          <w:sz w:val="32"/>
          <w:szCs w:val="32"/>
          <w:highlight w:val="none"/>
          <w:u w:val="none"/>
        </w:rPr>
        <w:t>交单位同意报考证明信（见附件</w:t>
      </w:r>
      <w:r>
        <w:rPr>
          <w:rFonts w:hint="eastAsia" w:ascii="仿宋_GB2312" w:hAnsi="仿宋_GB2312" w:eastAsia="仿宋_GB2312" w:cs="仿宋_GB2312"/>
          <w:i w:val="0"/>
          <w:caps w:val="0"/>
          <w:color w:val="auto"/>
          <w:spacing w:val="0"/>
          <w:kern w:val="0"/>
          <w:sz w:val="32"/>
          <w:szCs w:val="32"/>
          <w:highlight w:val="none"/>
          <w:u w:val="none"/>
          <w:lang w:val="en-US" w:eastAsia="zh-CN"/>
        </w:rPr>
        <w:t>5</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；⑤报考社保岗位的考生还需提交参加工作时签订的</w:t>
      </w:r>
      <w:r>
        <w:rPr>
          <w:rFonts w:hint="eastAsia" w:ascii="仿宋_GB2312" w:hAnsi="仿宋_GB2312" w:eastAsia="仿宋_GB2312" w:cs="仿宋_GB2312"/>
          <w:i w:val="0"/>
          <w:caps w:val="0"/>
          <w:strike w:val="0"/>
          <w:dstrike w:val="0"/>
          <w:color w:val="auto"/>
          <w:spacing w:val="0"/>
          <w:kern w:val="0"/>
          <w:sz w:val="32"/>
          <w:szCs w:val="32"/>
          <w:highlight w:val="none"/>
          <w:u w:val="none"/>
          <w:lang w:eastAsia="zh-CN"/>
        </w:rPr>
        <w:t>劳动合同</w:t>
      </w:r>
      <w:r>
        <w:rPr>
          <w:rFonts w:hint="eastAsia" w:ascii="仿宋_GB2312" w:hAnsi="仿宋_GB2312" w:eastAsia="仿宋_GB2312" w:cs="仿宋_GB2312"/>
          <w:i w:val="0"/>
          <w:caps w:val="0"/>
          <w:color w:val="auto"/>
          <w:spacing w:val="0"/>
          <w:kern w:val="0"/>
          <w:sz w:val="32"/>
          <w:szCs w:val="32"/>
          <w:highlight w:val="none"/>
          <w:u w:val="none"/>
          <w:lang w:eastAsia="zh-CN"/>
        </w:rPr>
        <w:t>和参保记录；⑥</w:t>
      </w:r>
      <w:r>
        <w:rPr>
          <w:rFonts w:hint="eastAsia" w:ascii="仿宋_GB2312" w:hAnsi="仿宋_GB2312" w:eastAsia="仿宋_GB2312" w:cs="仿宋_GB2312"/>
          <w:i w:val="0"/>
          <w:caps w:val="0"/>
          <w:color w:val="auto"/>
          <w:spacing w:val="0"/>
          <w:kern w:val="0"/>
          <w:sz w:val="32"/>
          <w:szCs w:val="32"/>
          <w:highlight w:val="none"/>
          <w:u w:val="none"/>
          <w:lang w:val="en-US" w:eastAsia="zh-CN"/>
        </w:rPr>
        <w:t>报考</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定向</w:t>
      </w:r>
      <w:r>
        <w:rPr>
          <w:rFonts w:hint="eastAsia" w:ascii="仿宋_GB2312" w:hAnsi="仿宋_GB2312" w:eastAsia="仿宋_GB2312" w:cs="仿宋_GB2312"/>
          <w:i w:val="0"/>
          <w:caps w:val="0"/>
          <w:color w:val="auto"/>
          <w:spacing w:val="0"/>
          <w:kern w:val="0"/>
          <w:sz w:val="32"/>
          <w:szCs w:val="32"/>
          <w:highlight w:val="none"/>
          <w:u w:val="none"/>
          <w:lang w:val="en-US" w:eastAsia="zh-CN"/>
        </w:rPr>
        <w:t>招聘岗位人员还需按照本须知第20条提交相关材料</w:t>
      </w:r>
      <w:r>
        <w:rPr>
          <w:rFonts w:hint="eastAsia" w:ascii="仿宋_GB2312" w:hAnsi="仿宋_GB2312" w:eastAsia="仿宋_GB2312" w:cs="仿宋_GB2312"/>
          <w:i w:val="0"/>
          <w:caps w:val="0"/>
          <w:color w:val="auto"/>
          <w:spacing w:val="0"/>
          <w:kern w:val="0"/>
          <w:sz w:val="32"/>
          <w:szCs w:val="32"/>
          <w:highlight w:val="none"/>
          <w:u w:val="none"/>
        </w:rPr>
        <w:t>。将②、③</w:t>
      </w:r>
      <w:r>
        <w:rPr>
          <w:rFonts w:hint="eastAsia" w:ascii="仿宋_GB2312" w:hAnsi="仿宋_GB2312" w:eastAsia="仿宋_GB2312" w:cs="仿宋_GB2312"/>
          <w:i w:val="0"/>
          <w:caps w:val="0"/>
          <w:color w:val="auto"/>
          <w:spacing w:val="0"/>
          <w:kern w:val="0"/>
          <w:sz w:val="32"/>
          <w:szCs w:val="32"/>
          <w:highlight w:val="none"/>
          <w:u w:val="none"/>
          <w:lang w:eastAsia="zh-CN"/>
        </w:rPr>
        <w:t>、④、⑤、⑥</w:t>
      </w:r>
      <w:r>
        <w:rPr>
          <w:rFonts w:hint="eastAsia" w:ascii="仿宋_GB2312" w:hAnsi="仿宋_GB2312" w:eastAsia="仿宋_GB2312" w:cs="仿宋_GB2312"/>
          <w:i w:val="0"/>
          <w:caps w:val="0"/>
          <w:color w:val="auto"/>
          <w:spacing w:val="0"/>
          <w:kern w:val="0"/>
          <w:sz w:val="32"/>
          <w:szCs w:val="32"/>
          <w:highlight w:val="none"/>
          <w:u w:val="none"/>
        </w:rPr>
        <w:t>项材料拍成JPG格式电子照片，</w:t>
      </w:r>
      <w:r>
        <w:rPr>
          <w:rFonts w:hint="eastAsia" w:ascii="仿宋_GB2312" w:hAnsi="仿宋_GB2312" w:eastAsia="仿宋_GB2312" w:cs="仿宋_GB2312"/>
          <w:i w:val="0"/>
          <w:caps w:val="0"/>
          <w:color w:val="auto"/>
          <w:spacing w:val="0"/>
          <w:kern w:val="0"/>
          <w:sz w:val="32"/>
          <w:szCs w:val="32"/>
          <w:highlight w:val="none"/>
          <w:u w:val="none"/>
          <w:lang w:eastAsia="zh-CN"/>
        </w:rPr>
        <w:t>和</w:t>
      </w:r>
      <w:r>
        <w:rPr>
          <w:rFonts w:hint="eastAsia" w:ascii="仿宋_GB2312" w:hAnsi="仿宋_GB2312" w:eastAsia="仿宋_GB2312" w:cs="仿宋_GB2312"/>
          <w:i w:val="0"/>
          <w:caps w:val="0"/>
          <w:color w:val="auto"/>
          <w:spacing w:val="0"/>
          <w:kern w:val="0"/>
          <w:sz w:val="32"/>
          <w:szCs w:val="32"/>
          <w:highlight w:val="none"/>
          <w:u w:val="none"/>
        </w:rPr>
        <w:t>①</w:t>
      </w:r>
      <w:r>
        <w:rPr>
          <w:rFonts w:hint="eastAsia" w:ascii="仿宋_GB2312" w:hAnsi="仿宋_GB2312" w:eastAsia="仿宋_GB2312" w:cs="仿宋_GB2312"/>
          <w:i w:val="0"/>
          <w:caps w:val="0"/>
          <w:color w:val="auto"/>
          <w:spacing w:val="0"/>
          <w:kern w:val="0"/>
          <w:sz w:val="32"/>
          <w:szCs w:val="32"/>
          <w:highlight w:val="none"/>
          <w:u w:val="none"/>
          <w:lang w:eastAsia="zh-CN"/>
        </w:rPr>
        <w:t>电子版一起发送邮件</w:t>
      </w:r>
      <w:r>
        <w:rPr>
          <w:rFonts w:hint="eastAsia" w:ascii="仿宋_GB2312" w:hAnsi="仿宋_GB2312" w:eastAsia="仿宋_GB2312" w:cs="仿宋_GB2312"/>
          <w:i w:val="0"/>
          <w:caps w:val="0"/>
          <w:color w:val="auto"/>
          <w:spacing w:val="0"/>
          <w:kern w:val="0"/>
          <w:sz w:val="32"/>
          <w:szCs w:val="32"/>
          <w:highlight w:val="none"/>
          <w:u w:val="none"/>
        </w:rPr>
        <w:t>，邮件“主题”格式统一为“招聘岗位名称+考生姓名+手机号码”，以其他形式进行网上预报名的不予接受。邮件题目统一为报考科目+考生姓名。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 xml:space="preserve">18.网上报名初审通过人员需要邮寄哪些材料？邮寄地址是哪里？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i w:val="0"/>
          <w:caps w:val="0"/>
          <w:color w:val="auto"/>
          <w:spacing w:val="0"/>
          <w:kern w:val="0"/>
          <w:sz w:val="32"/>
          <w:szCs w:val="32"/>
          <w:highlight w:val="none"/>
          <w:u w:val="none"/>
        </w:rPr>
      </w:pPr>
      <w:r>
        <w:rPr>
          <w:rFonts w:hint="eastAsia" w:ascii="仿宋_GB2312" w:hAnsi="仿宋_GB2312" w:eastAsia="仿宋_GB2312" w:cs="仿宋_GB2312"/>
          <w:i w:val="0"/>
          <w:caps w:val="0"/>
          <w:color w:val="auto"/>
          <w:spacing w:val="0"/>
          <w:kern w:val="0"/>
          <w:sz w:val="32"/>
          <w:szCs w:val="32"/>
          <w:highlight w:val="none"/>
          <w:u w:val="none"/>
          <w:lang w:val="en-US" w:eastAsia="zh-CN"/>
        </w:rPr>
        <w:t>网上报名初审通过人员需要邮寄相关材料：</w:t>
      </w:r>
      <w:r>
        <w:rPr>
          <w:rFonts w:hint="eastAsia" w:ascii="仿宋_GB2312" w:hAnsi="仿宋_GB2312" w:eastAsia="仿宋_GB2312" w:cs="仿宋_GB2312"/>
          <w:i w:val="0"/>
          <w:caps w:val="0"/>
          <w:color w:val="auto"/>
          <w:spacing w:val="0"/>
          <w:kern w:val="0"/>
          <w:sz w:val="32"/>
          <w:szCs w:val="32"/>
          <w:highlight w:val="none"/>
          <w:u w:val="none"/>
        </w:rPr>
        <w:t>①</w:t>
      </w:r>
      <w:r>
        <w:rPr>
          <w:rFonts w:hint="eastAsia" w:ascii="仿宋_GB2312" w:hAnsi="仿宋_GB2312" w:eastAsia="仿宋_GB2312" w:cs="仿宋_GB2312"/>
          <w:i w:val="0"/>
          <w:caps w:val="0"/>
          <w:color w:val="auto"/>
          <w:spacing w:val="0"/>
          <w:kern w:val="0"/>
          <w:sz w:val="32"/>
          <w:szCs w:val="32"/>
          <w:highlight w:val="none"/>
          <w:u w:val="none"/>
          <w:lang w:eastAsia="zh-CN"/>
        </w:rPr>
        <w:t>填写完整的</w:t>
      </w:r>
      <w:r>
        <w:rPr>
          <w:rFonts w:hint="eastAsia" w:ascii="仿宋_GB2312" w:hAnsi="仿宋_GB2312" w:eastAsia="仿宋_GB2312" w:cs="仿宋_GB2312"/>
          <w:i w:val="0"/>
          <w:caps w:val="0"/>
          <w:color w:val="auto"/>
          <w:spacing w:val="0"/>
          <w:kern w:val="0"/>
          <w:sz w:val="32"/>
          <w:szCs w:val="32"/>
          <w:highlight w:val="none"/>
          <w:u w:val="none"/>
        </w:rPr>
        <w:t>《20</w:t>
      </w:r>
      <w:r>
        <w:rPr>
          <w:rFonts w:hint="eastAsia" w:ascii="仿宋_GB2312" w:hAnsi="仿宋_GB2312" w:eastAsia="仿宋_GB2312" w:cs="仿宋_GB2312"/>
          <w:i w:val="0"/>
          <w:caps w:val="0"/>
          <w:color w:val="auto"/>
          <w:spacing w:val="0"/>
          <w:kern w:val="0"/>
          <w:sz w:val="32"/>
          <w:szCs w:val="32"/>
          <w:highlight w:val="none"/>
          <w:u w:val="none"/>
          <w:lang w:val="en-US" w:eastAsia="zh-CN"/>
        </w:rPr>
        <w:t>20</w:t>
      </w:r>
      <w:r>
        <w:rPr>
          <w:rFonts w:hint="eastAsia" w:ascii="仿宋_GB2312" w:hAnsi="仿宋_GB2312" w:eastAsia="仿宋_GB2312" w:cs="仿宋_GB2312"/>
          <w:i w:val="0"/>
          <w:caps w:val="0"/>
          <w:color w:val="auto"/>
          <w:spacing w:val="0"/>
          <w:kern w:val="0"/>
          <w:sz w:val="32"/>
          <w:szCs w:val="32"/>
          <w:highlight w:val="none"/>
          <w:u w:val="none"/>
        </w:rPr>
        <w:t>年长岛综合试验区公开招聘</w:t>
      </w:r>
      <w:r>
        <w:rPr>
          <w:rFonts w:hint="eastAsia" w:ascii="仿宋_GB2312" w:hAnsi="仿宋_GB2312" w:eastAsia="仿宋_GB2312" w:cs="仿宋_GB2312"/>
          <w:i w:val="0"/>
          <w:caps w:val="0"/>
          <w:color w:val="auto"/>
          <w:spacing w:val="0"/>
          <w:kern w:val="0"/>
          <w:sz w:val="32"/>
          <w:szCs w:val="32"/>
          <w:highlight w:val="none"/>
          <w:u w:val="none"/>
          <w:lang w:val="en-US" w:eastAsia="zh-CN"/>
        </w:rPr>
        <w:t>卫生专业人员</w:t>
      </w:r>
      <w:r>
        <w:rPr>
          <w:rFonts w:hint="eastAsia" w:ascii="仿宋_GB2312" w:hAnsi="仿宋_GB2312" w:eastAsia="仿宋_GB2312" w:cs="仿宋_GB2312"/>
          <w:i w:val="0"/>
          <w:caps w:val="0"/>
          <w:color w:val="auto"/>
          <w:spacing w:val="0"/>
          <w:kern w:val="0"/>
          <w:sz w:val="32"/>
          <w:szCs w:val="32"/>
          <w:highlight w:val="none"/>
          <w:u w:val="none"/>
        </w:rPr>
        <w:t>报名登记表》（附件</w:t>
      </w:r>
      <w:r>
        <w:rPr>
          <w:rFonts w:hint="eastAsia" w:ascii="仿宋_GB2312" w:hAnsi="仿宋_GB2312" w:eastAsia="仿宋_GB2312" w:cs="仿宋_GB2312"/>
          <w:i w:val="0"/>
          <w:caps w:val="0"/>
          <w:color w:val="auto"/>
          <w:spacing w:val="0"/>
          <w:kern w:val="0"/>
          <w:sz w:val="32"/>
          <w:szCs w:val="32"/>
          <w:highlight w:val="none"/>
          <w:u w:val="none"/>
          <w:lang w:val="en-US" w:eastAsia="zh-CN"/>
        </w:rPr>
        <w:t>3</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color w:val="auto"/>
          <w:kern w:val="0"/>
          <w:sz w:val="32"/>
          <w:szCs w:val="32"/>
          <w:highlight w:val="none"/>
        </w:rPr>
        <w:t>及</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寸近期同底版正面免冠照片2张</w:t>
      </w:r>
      <w:r>
        <w:rPr>
          <w:rFonts w:hint="eastAsia" w:ascii="仿宋_GB2312" w:hAnsi="仿宋_GB2312" w:eastAsia="仿宋_GB2312" w:cs="仿宋_GB2312"/>
          <w:i w:val="0"/>
          <w:caps w:val="0"/>
          <w:color w:val="auto"/>
          <w:spacing w:val="0"/>
          <w:kern w:val="0"/>
          <w:sz w:val="32"/>
          <w:szCs w:val="32"/>
          <w:highlight w:val="none"/>
          <w:u w:val="none"/>
        </w:rPr>
        <w:t>；②</w:t>
      </w:r>
      <w:r>
        <w:rPr>
          <w:rFonts w:hint="eastAsia" w:ascii="仿宋_GB2312" w:hAnsi="仿宋_GB2312" w:eastAsia="仿宋_GB2312" w:cs="仿宋_GB2312"/>
          <w:color w:val="auto"/>
          <w:kern w:val="0"/>
          <w:sz w:val="32"/>
          <w:szCs w:val="32"/>
          <w:highlight w:val="none"/>
        </w:rPr>
        <w:t>亲笔签名的《应聘事业单位</w:t>
      </w:r>
      <w:r>
        <w:rPr>
          <w:rFonts w:hint="eastAsia" w:ascii="仿宋_GB2312" w:hAnsi="仿宋_GB2312" w:eastAsia="仿宋_GB2312" w:cs="仿宋_GB2312"/>
          <w:color w:val="auto"/>
          <w:kern w:val="0"/>
          <w:sz w:val="32"/>
          <w:szCs w:val="32"/>
          <w:highlight w:val="none"/>
          <w:lang w:eastAsia="zh-CN"/>
        </w:rPr>
        <w:t>工作人员</w:t>
      </w:r>
      <w:r>
        <w:rPr>
          <w:rFonts w:hint="eastAsia" w:ascii="仿宋_GB2312" w:hAnsi="仿宋_GB2312" w:eastAsia="仿宋_GB2312" w:cs="仿宋_GB2312"/>
          <w:color w:val="auto"/>
          <w:kern w:val="0"/>
          <w:sz w:val="32"/>
          <w:szCs w:val="32"/>
          <w:highlight w:val="none"/>
        </w:rPr>
        <w:t>诚信承诺书》</w:t>
      </w:r>
      <w:r>
        <w:rPr>
          <w:rFonts w:hint="eastAsia" w:ascii="仿宋_GB2312" w:hAnsi="仿宋_GB2312" w:eastAsia="仿宋_GB2312" w:cs="仿宋_GB2312"/>
          <w:color w:val="auto"/>
          <w:kern w:val="0"/>
          <w:sz w:val="32"/>
          <w:szCs w:val="32"/>
          <w:highlight w:val="none"/>
          <w:lang w:eastAsia="zh-CN"/>
        </w:rPr>
        <w:t>原件</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i w:val="0"/>
          <w:caps w:val="0"/>
          <w:color w:val="auto"/>
          <w:spacing w:val="0"/>
          <w:kern w:val="0"/>
          <w:sz w:val="32"/>
          <w:szCs w:val="32"/>
          <w:highlight w:val="none"/>
          <w:u w:val="none"/>
        </w:rPr>
        <w:t>③身份证、报到证、学历证书、学位证书</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应届毕业生暂时未领取报到证、学历证书、学位证书的需提交就业推荐表、历年学习成绩表</w:t>
      </w:r>
      <w:r>
        <w:rPr>
          <w:rFonts w:hint="eastAsia" w:ascii="仿宋_GB2312" w:hAnsi="仿宋_GB2312" w:eastAsia="仿宋_GB2312" w:cs="仿宋_GB2312"/>
          <w:i w:val="0"/>
          <w:caps w:val="0"/>
          <w:color w:val="auto"/>
          <w:spacing w:val="0"/>
          <w:kern w:val="0"/>
          <w:sz w:val="32"/>
          <w:szCs w:val="32"/>
          <w:highlight w:val="none"/>
          <w:u w:val="none"/>
          <w:lang w:eastAsia="zh-CN"/>
        </w:rPr>
        <w:t>复印件</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④</w:t>
      </w:r>
      <w:r>
        <w:rPr>
          <w:rFonts w:hint="eastAsia" w:ascii="仿宋_GB2312" w:hAnsi="仿宋" w:eastAsia="仿宋_GB2312"/>
          <w:color w:val="000000" w:themeColor="text1"/>
          <w:sz w:val="32"/>
          <w:szCs w:val="32"/>
          <w14:textFill>
            <w14:solidFill>
              <w14:schemeClr w14:val="tx1"/>
            </w14:solidFill>
          </w14:textFill>
        </w:rPr>
        <w:t>已经就业或签订就业协议书的</w:t>
      </w:r>
      <w:r>
        <w:rPr>
          <w:rFonts w:hint="eastAsia" w:ascii="仿宋_GB2312" w:hAnsi="仿宋_GB2312" w:eastAsia="仿宋_GB2312" w:cs="仿宋_GB2312"/>
          <w:i w:val="0"/>
          <w:caps w:val="0"/>
          <w:color w:val="auto"/>
          <w:spacing w:val="0"/>
          <w:kern w:val="0"/>
          <w:sz w:val="32"/>
          <w:szCs w:val="32"/>
          <w:highlight w:val="none"/>
          <w:u w:val="none"/>
        </w:rPr>
        <w:t>需提交单位同意报考证明信（见附件</w:t>
      </w:r>
      <w:r>
        <w:rPr>
          <w:rFonts w:hint="eastAsia" w:ascii="仿宋_GB2312" w:hAnsi="仿宋_GB2312" w:eastAsia="仿宋_GB2312" w:cs="仿宋_GB2312"/>
          <w:i w:val="0"/>
          <w:caps w:val="0"/>
          <w:color w:val="auto"/>
          <w:spacing w:val="0"/>
          <w:kern w:val="0"/>
          <w:sz w:val="32"/>
          <w:szCs w:val="32"/>
          <w:highlight w:val="none"/>
          <w:u w:val="none"/>
          <w:lang w:val="en-US" w:eastAsia="zh-CN"/>
        </w:rPr>
        <w:t>5</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原件；⑤报考社保岗位的考生还需提交参加工作时签订的</w:t>
      </w:r>
      <w:r>
        <w:rPr>
          <w:rFonts w:hint="eastAsia" w:ascii="仿宋_GB2312" w:hAnsi="仿宋_GB2312" w:eastAsia="仿宋_GB2312" w:cs="仿宋_GB2312"/>
          <w:i w:val="0"/>
          <w:caps w:val="0"/>
          <w:strike w:val="0"/>
          <w:dstrike w:val="0"/>
          <w:color w:val="auto"/>
          <w:spacing w:val="0"/>
          <w:kern w:val="0"/>
          <w:sz w:val="32"/>
          <w:szCs w:val="32"/>
          <w:highlight w:val="none"/>
          <w:u w:val="none"/>
          <w:lang w:eastAsia="zh-CN"/>
        </w:rPr>
        <w:t>劳动合同</w:t>
      </w:r>
      <w:r>
        <w:rPr>
          <w:rFonts w:hint="eastAsia" w:ascii="仿宋_GB2312" w:hAnsi="仿宋_GB2312" w:eastAsia="仿宋_GB2312" w:cs="仿宋_GB2312"/>
          <w:i w:val="0"/>
          <w:caps w:val="0"/>
          <w:color w:val="auto"/>
          <w:spacing w:val="0"/>
          <w:kern w:val="0"/>
          <w:sz w:val="32"/>
          <w:szCs w:val="32"/>
          <w:highlight w:val="none"/>
          <w:u w:val="none"/>
          <w:lang w:eastAsia="zh-CN"/>
        </w:rPr>
        <w:t>复印件和参保记录原件；⑥</w:t>
      </w:r>
      <w:r>
        <w:rPr>
          <w:rFonts w:hint="eastAsia" w:ascii="仿宋_GB2312" w:hAnsi="仿宋_GB2312" w:eastAsia="仿宋_GB2312" w:cs="仿宋_GB2312"/>
          <w:i w:val="0"/>
          <w:caps w:val="0"/>
          <w:color w:val="auto"/>
          <w:spacing w:val="0"/>
          <w:kern w:val="0"/>
          <w:sz w:val="32"/>
          <w:szCs w:val="32"/>
          <w:highlight w:val="none"/>
          <w:u w:val="none"/>
          <w:lang w:val="en-US" w:eastAsia="zh-CN"/>
        </w:rPr>
        <w:t>报考</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定向</w:t>
      </w:r>
      <w:r>
        <w:rPr>
          <w:rFonts w:hint="eastAsia" w:ascii="仿宋_GB2312" w:hAnsi="仿宋_GB2312" w:eastAsia="仿宋_GB2312" w:cs="仿宋_GB2312"/>
          <w:i w:val="0"/>
          <w:caps w:val="0"/>
          <w:color w:val="auto"/>
          <w:spacing w:val="0"/>
          <w:kern w:val="0"/>
          <w:sz w:val="32"/>
          <w:szCs w:val="32"/>
          <w:highlight w:val="none"/>
          <w:u w:val="none"/>
          <w:lang w:val="en-US" w:eastAsia="zh-CN"/>
        </w:rPr>
        <w:t>招聘岗位人员还需按照本须知第20条提交相关材料</w:t>
      </w:r>
      <w:r>
        <w:rPr>
          <w:rFonts w:hint="eastAsia" w:ascii="仿宋_GB2312" w:hAnsi="仿宋_GB2312" w:eastAsia="仿宋_GB2312" w:cs="仿宋_GB2312"/>
          <w:i w:val="0"/>
          <w:caps w:val="0"/>
          <w:color w:val="auto"/>
          <w:spacing w:val="0"/>
          <w:kern w:val="0"/>
          <w:sz w:val="32"/>
          <w:szCs w:val="32"/>
          <w:highlight w:val="none"/>
          <w:u w:val="none"/>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i w:val="0"/>
          <w:caps w:val="0"/>
          <w:color w:val="auto"/>
          <w:spacing w:val="0"/>
          <w:kern w:val="0"/>
          <w:sz w:val="32"/>
          <w:szCs w:val="32"/>
          <w:highlight w:val="none"/>
          <w:u w:val="none"/>
          <w:lang w:val="en-US" w:eastAsia="zh-CN"/>
        </w:rPr>
      </w:pPr>
      <w:r>
        <w:rPr>
          <w:rFonts w:hint="eastAsia" w:ascii="仿宋_GB2312" w:hAnsi="仿宋_GB2312" w:eastAsia="仿宋_GB2312" w:cs="仿宋_GB2312"/>
          <w:i w:val="0"/>
          <w:caps w:val="0"/>
          <w:color w:val="auto"/>
          <w:spacing w:val="0"/>
          <w:kern w:val="0"/>
          <w:sz w:val="32"/>
          <w:szCs w:val="32"/>
          <w:highlight w:val="none"/>
          <w:u w:val="none"/>
          <w:lang w:eastAsia="zh-CN"/>
        </w:rPr>
        <w:t>邮寄地址：长岛综合试验区县府街</w:t>
      </w:r>
      <w:r>
        <w:rPr>
          <w:rFonts w:hint="eastAsia" w:ascii="仿宋_GB2312" w:hAnsi="仿宋_GB2312" w:eastAsia="仿宋_GB2312" w:cs="仿宋_GB2312"/>
          <w:i w:val="0"/>
          <w:caps w:val="0"/>
          <w:color w:val="auto"/>
          <w:spacing w:val="0"/>
          <w:kern w:val="0"/>
          <w:sz w:val="32"/>
          <w:szCs w:val="32"/>
          <w:highlight w:val="none"/>
          <w:u w:val="none"/>
          <w:lang w:val="en-US" w:eastAsia="zh-CN"/>
        </w:rPr>
        <w:t>5号原卫计局二楼政工科，收件人：王海坤，电话：0535-3214900.</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19</w:t>
      </w:r>
      <w:r>
        <w:rPr>
          <w:rFonts w:hint="eastAsia" w:ascii="黑体" w:hAnsi="黑体" w:eastAsia="黑体" w:cs="黑体"/>
          <w:color w:val="auto"/>
          <w:kern w:val="0"/>
          <w:sz w:val="32"/>
          <w:szCs w:val="32"/>
          <w:highlight w:val="none"/>
        </w:rPr>
        <w:t>.现场资格审查需要携带什么材料？</w:t>
      </w:r>
    </w:p>
    <w:p>
      <w:pPr>
        <w:snapToGrid w:val="0"/>
        <w:spacing w:line="560" w:lineRule="exact"/>
        <w:ind w:firstLine="627" w:firstLineChars="196"/>
        <w:rPr>
          <w:rFonts w:ascii="仿宋_GB2312" w:hAnsi="仿宋_GB2312" w:eastAsia="仿宋_GB2312" w:cs="仿宋_GB2312"/>
          <w:color w:val="FF0000"/>
          <w:kern w:val="0"/>
          <w:sz w:val="32"/>
          <w:szCs w:val="32"/>
        </w:rPr>
      </w:pPr>
      <w:r>
        <w:rPr>
          <w:rFonts w:hint="eastAsia" w:ascii="仿宋_GB2312" w:hAnsi="仿宋_GB2312" w:eastAsia="仿宋_GB2312" w:cs="仿宋_GB2312"/>
          <w:color w:val="auto"/>
          <w:kern w:val="0"/>
          <w:sz w:val="32"/>
          <w:szCs w:val="32"/>
          <w:highlight w:val="none"/>
        </w:rPr>
        <w:t>现场资格审查需要提交相关证明材料</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i w:val="0"/>
          <w:caps w:val="0"/>
          <w:color w:val="auto"/>
          <w:spacing w:val="0"/>
          <w:kern w:val="0"/>
          <w:sz w:val="32"/>
          <w:szCs w:val="32"/>
          <w:highlight w:val="none"/>
          <w:u w:val="none"/>
        </w:rPr>
        <w:t>①</w:t>
      </w:r>
      <w:r>
        <w:rPr>
          <w:rFonts w:hint="eastAsia" w:ascii="仿宋_GB2312" w:hAnsi="仿宋_GB2312" w:eastAsia="仿宋_GB2312" w:cs="仿宋_GB2312"/>
          <w:i w:val="0"/>
          <w:caps w:val="0"/>
          <w:color w:val="auto"/>
          <w:spacing w:val="0"/>
          <w:kern w:val="0"/>
          <w:sz w:val="32"/>
          <w:szCs w:val="32"/>
          <w:highlight w:val="none"/>
          <w:u w:val="none"/>
          <w:lang w:eastAsia="zh-CN"/>
        </w:rPr>
        <w:t>填写完整的</w:t>
      </w:r>
      <w:r>
        <w:rPr>
          <w:rFonts w:hint="eastAsia" w:ascii="仿宋_GB2312" w:hAnsi="仿宋_GB2312" w:eastAsia="仿宋_GB2312" w:cs="仿宋_GB2312"/>
          <w:i w:val="0"/>
          <w:caps w:val="0"/>
          <w:color w:val="auto"/>
          <w:spacing w:val="0"/>
          <w:kern w:val="0"/>
          <w:sz w:val="32"/>
          <w:szCs w:val="32"/>
          <w:highlight w:val="none"/>
          <w:u w:val="none"/>
        </w:rPr>
        <w:t>《20</w:t>
      </w:r>
      <w:r>
        <w:rPr>
          <w:rFonts w:hint="eastAsia" w:ascii="仿宋_GB2312" w:hAnsi="仿宋_GB2312" w:eastAsia="仿宋_GB2312" w:cs="仿宋_GB2312"/>
          <w:i w:val="0"/>
          <w:caps w:val="0"/>
          <w:color w:val="auto"/>
          <w:spacing w:val="0"/>
          <w:kern w:val="0"/>
          <w:sz w:val="32"/>
          <w:szCs w:val="32"/>
          <w:highlight w:val="none"/>
          <w:u w:val="none"/>
          <w:lang w:val="en-US" w:eastAsia="zh-CN"/>
        </w:rPr>
        <w:t>20</w:t>
      </w:r>
      <w:r>
        <w:rPr>
          <w:rFonts w:hint="eastAsia" w:ascii="仿宋_GB2312" w:hAnsi="仿宋_GB2312" w:eastAsia="仿宋_GB2312" w:cs="仿宋_GB2312"/>
          <w:i w:val="0"/>
          <w:caps w:val="0"/>
          <w:color w:val="auto"/>
          <w:spacing w:val="0"/>
          <w:kern w:val="0"/>
          <w:sz w:val="32"/>
          <w:szCs w:val="32"/>
          <w:highlight w:val="none"/>
          <w:u w:val="none"/>
        </w:rPr>
        <w:t>年长岛综合试验区公开招聘</w:t>
      </w:r>
      <w:r>
        <w:rPr>
          <w:rFonts w:hint="eastAsia" w:ascii="仿宋_GB2312" w:hAnsi="仿宋_GB2312" w:eastAsia="仿宋_GB2312" w:cs="仿宋_GB2312"/>
          <w:i w:val="0"/>
          <w:caps w:val="0"/>
          <w:color w:val="auto"/>
          <w:spacing w:val="0"/>
          <w:kern w:val="0"/>
          <w:sz w:val="32"/>
          <w:szCs w:val="32"/>
          <w:highlight w:val="none"/>
          <w:u w:val="none"/>
          <w:lang w:val="en-US" w:eastAsia="zh-CN"/>
        </w:rPr>
        <w:t>教师</w:t>
      </w:r>
      <w:r>
        <w:rPr>
          <w:rFonts w:hint="eastAsia" w:ascii="仿宋_GB2312" w:hAnsi="仿宋_GB2312" w:eastAsia="仿宋_GB2312" w:cs="仿宋_GB2312"/>
          <w:i w:val="0"/>
          <w:caps w:val="0"/>
          <w:color w:val="auto"/>
          <w:spacing w:val="0"/>
          <w:kern w:val="0"/>
          <w:sz w:val="32"/>
          <w:szCs w:val="32"/>
          <w:highlight w:val="none"/>
          <w:u w:val="none"/>
        </w:rPr>
        <w:t>报名登记表》（附件</w:t>
      </w:r>
      <w:r>
        <w:rPr>
          <w:rFonts w:hint="eastAsia" w:ascii="仿宋_GB2312" w:hAnsi="仿宋_GB2312" w:eastAsia="仿宋_GB2312" w:cs="仿宋_GB2312"/>
          <w:i w:val="0"/>
          <w:caps w:val="0"/>
          <w:color w:val="auto"/>
          <w:spacing w:val="0"/>
          <w:kern w:val="0"/>
          <w:sz w:val="32"/>
          <w:szCs w:val="32"/>
          <w:highlight w:val="none"/>
          <w:u w:val="none"/>
          <w:lang w:val="en-US" w:eastAsia="zh-CN"/>
        </w:rPr>
        <w:t>3</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color w:val="auto"/>
          <w:kern w:val="0"/>
          <w:sz w:val="32"/>
          <w:szCs w:val="32"/>
          <w:highlight w:val="none"/>
        </w:rPr>
        <w:t>及</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寸近期同底版正面免冠照片2张</w:t>
      </w:r>
      <w:r>
        <w:rPr>
          <w:rFonts w:hint="eastAsia" w:ascii="仿宋_GB2312" w:hAnsi="仿宋_GB2312" w:eastAsia="仿宋_GB2312" w:cs="仿宋_GB2312"/>
          <w:i w:val="0"/>
          <w:caps w:val="0"/>
          <w:color w:val="auto"/>
          <w:spacing w:val="0"/>
          <w:kern w:val="0"/>
          <w:sz w:val="32"/>
          <w:szCs w:val="32"/>
          <w:highlight w:val="none"/>
          <w:u w:val="none"/>
        </w:rPr>
        <w:t>；②</w:t>
      </w:r>
      <w:r>
        <w:rPr>
          <w:rFonts w:hint="eastAsia" w:ascii="仿宋_GB2312" w:hAnsi="仿宋_GB2312" w:eastAsia="仿宋_GB2312" w:cs="仿宋_GB2312"/>
          <w:color w:val="auto"/>
          <w:kern w:val="0"/>
          <w:sz w:val="32"/>
          <w:szCs w:val="32"/>
          <w:highlight w:val="none"/>
        </w:rPr>
        <w:t>亲笔签名的《应聘事业单位</w:t>
      </w:r>
      <w:r>
        <w:rPr>
          <w:rFonts w:hint="eastAsia" w:ascii="仿宋_GB2312" w:hAnsi="仿宋_GB2312" w:eastAsia="仿宋_GB2312" w:cs="仿宋_GB2312"/>
          <w:color w:val="auto"/>
          <w:kern w:val="0"/>
          <w:sz w:val="32"/>
          <w:szCs w:val="32"/>
          <w:highlight w:val="none"/>
          <w:lang w:eastAsia="zh-CN"/>
        </w:rPr>
        <w:t>工作人员</w:t>
      </w:r>
      <w:r>
        <w:rPr>
          <w:rFonts w:hint="eastAsia" w:ascii="仿宋_GB2312" w:hAnsi="仿宋_GB2312" w:eastAsia="仿宋_GB2312" w:cs="仿宋_GB2312"/>
          <w:color w:val="auto"/>
          <w:kern w:val="0"/>
          <w:sz w:val="32"/>
          <w:szCs w:val="32"/>
          <w:highlight w:val="none"/>
        </w:rPr>
        <w:t>诚信承诺书》</w:t>
      </w:r>
      <w:r>
        <w:rPr>
          <w:rFonts w:hint="eastAsia" w:ascii="仿宋_GB2312" w:hAnsi="仿宋_GB2312" w:eastAsia="仿宋_GB2312" w:cs="仿宋_GB2312"/>
          <w:color w:val="auto"/>
          <w:kern w:val="0"/>
          <w:sz w:val="32"/>
          <w:szCs w:val="32"/>
          <w:highlight w:val="none"/>
          <w:lang w:eastAsia="zh-CN"/>
        </w:rPr>
        <w:t>原件</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i w:val="0"/>
          <w:caps w:val="0"/>
          <w:color w:val="auto"/>
          <w:spacing w:val="0"/>
          <w:kern w:val="0"/>
          <w:sz w:val="32"/>
          <w:szCs w:val="32"/>
          <w:highlight w:val="none"/>
          <w:u w:val="none"/>
        </w:rPr>
        <w:t>③身份证、报到证、学历证书、学位证书</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应届毕业生暂时未领取报到证、学历证书、学位证书的需提交就业推荐表、历年学习成绩表</w:t>
      </w:r>
      <w:r>
        <w:rPr>
          <w:rFonts w:hint="eastAsia" w:ascii="仿宋_GB2312" w:hAnsi="仿宋_GB2312" w:eastAsia="仿宋_GB2312" w:cs="仿宋_GB2312"/>
          <w:i w:val="0"/>
          <w:caps w:val="0"/>
          <w:color w:val="auto"/>
          <w:spacing w:val="0"/>
          <w:kern w:val="0"/>
          <w:sz w:val="32"/>
          <w:szCs w:val="32"/>
          <w:highlight w:val="none"/>
          <w:u w:val="none"/>
          <w:lang w:eastAsia="zh-CN"/>
        </w:rPr>
        <w:t>原件和复印件</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④</w:t>
      </w:r>
      <w:r>
        <w:rPr>
          <w:rFonts w:hint="eastAsia" w:ascii="仿宋_GB2312" w:hAnsi="仿宋" w:eastAsia="仿宋_GB2312"/>
          <w:color w:val="000000" w:themeColor="text1"/>
          <w:sz w:val="32"/>
          <w:szCs w:val="32"/>
          <w14:textFill>
            <w14:solidFill>
              <w14:schemeClr w14:val="tx1"/>
            </w14:solidFill>
          </w14:textFill>
        </w:rPr>
        <w:t>已经就业或签订就业协议书的</w:t>
      </w:r>
      <w:r>
        <w:rPr>
          <w:rFonts w:hint="eastAsia" w:ascii="仿宋_GB2312" w:hAnsi="仿宋_GB2312" w:eastAsia="仿宋_GB2312" w:cs="仿宋_GB2312"/>
          <w:i w:val="0"/>
          <w:caps w:val="0"/>
          <w:color w:val="000000" w:themeColor="text1"/>
          <w:spacing w:val="0"/>
          <w:kern w:val="0"/>
          <w:sz w:val="32"/>
          <w:szCs w:val="32"/>
          <w:highlight w:val="none"/>
          <w:u w:val="none"/>
          <w14:textFill>
            <w14:solidFill>
              <w14:schemeClr w14:val="tx1"/>
            </w14:solidFill>
          </w14:textFill>
        </w:rPr>
        <w:t>需</w:t>
      </w:r>
      <w:r>
        <w:rPr>
          <w:rFonts w:hint="eastAsia" w:ascii="仿宋_GB2312" w:hAnsi="仿宋_GB2312" w:eastAsia="仿宋_GB2312" w:cs="仿宋_GB2312"/>
          <w:i w:val="0"/>
          <w:caps w:val="0"/>
          <w:color w:val="auto"/>
          <w:spacing w:val="0"/>
          <w:kern w:val="0"/>
          <w:sz w:val="32"/>
          <w:szCs w:val="32"/>
          <w:highlight w:val="none"/>
          <w:u w:val="none"/>
        </w:rPr>
        <w:t>提交单位同意报考证明信（见附件</w:t>
      </w:r>
      <w:r>
        <w:rPr>
          <w:rFonts w:hint="eastAsia" w:ascii="仿宋_GB2312" w:hAnsi="仿宋_GB2312" w:eastAsia="仿宋_GB2312" w:cs="仿宋_GB2312"/>
          <w:i w:val="0"/>
          <w:caps w:val="0"/>
          <w:color w:val="auto"/>
          <w:spacing w:val="0"/>
          <w:kern w:val="0"/>
          <w:sz w:val="32"/>
          <w:szCs w:val="32"/>
          <w:highlight w:val="none"/>
          <w:u w:val="none"/>
          <w:lang w:val="en-US" w:eastAsia="zh-CN"/>
        </w:rPr>
        <w:t>5</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原件；⑤报考社保岗位的考生还需提交参加工作时签订的</w:t>
      </w:r>
      <w:r>
        <w:rPr>
          <w:rFonts w:hint="eastAsia" w:ascii="仿宋_GB2312" w:hAnsi="仿宋_GB2312" w:eastAsia="仿宋_GB2312" w:cs="仿宋_GB2312"/>
          <w:i w:val="0"/>
          <w:caps w:val="0"/>
          <w:strike w:val="0"/>
          <w:dstrike w:val="0"/>
          <w:color w:val="auto"/>
          <w:spacing w:val="0"/>
          <w:kern w:val="0"/>
          <w:sz w:val="32"/>
          <w:szCs w:val="32"/>
          <w:highlight w:val="none"/>
          <w:u w:val="none"/>
          <w:lang w:eastAsia="zh-CN"/>
        </w:rPr>
        <w:t>劳动合同</w:t>
      </w:r>
      <w:r>
        <w:rPr>
          <w:rFonts w:hint="eastAsia" w:ascii="仿宋_GB2312" w:hAnsi="仿宋_GB2312" w:eastAsia="仿宋_GB2312" w:cs="仿宋_GB2312"/>
          <w:i w:val="0"/>
          <w:caps w:val="0"/>
          <w:color w:val="auto"/>
          <w:spacing w:val="0"/>
          <w:kern w:val="0"/>
          <w:sz w:val="32"/>
          <w:szCs w:val="32"/>
          <w:highlight w:val="none"/>
          <w:u w:val="none"/>
          <w:lang w:eastAsia="zh-CN"/>
        </w:rPr>
        <w:t>复印件和参保记录原件；⑥</w:t>
      </w:r>
      <w:r>
        <w:rPr>
          <w:rFonts w:hint="eastAsia" w:ascii="仿宋_GB2312" w:hAnsi="仿宋_GB2312" w:eastAsia="仿宋_GB2312" w:cs="仿宋_GB2312"/>
          <w:i w:val="0"/>
          <w:caps w:val="0"/>
          <w:color w:val="auto"/>
          <w:spacing w:val="0"/>
          <w:kern w:val="0"/>
          <w:sz w:val="32"/>
          <w:szCs w:val="32"/>
          <w:highlight w:val="none"/>
          <w:u w:val="none"/>
          <w:lang w:val="en-US" w:eastAsia="zh-CN"/>
        </w:rPr>
        <w:t>报考</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定向</w:t>
      </w:r>
      <w:r>
        <w:rPr>
          <w:rFonts w:hint="eastAsia" w:ascii="仿宋_GB2312" w:hAnsi="仿宋_GB2312" w:eastAsia="仿宋_GB2312" w:cs="仿宋_GB2312"/>
          <w:i w:val="0"/>
          <w:caps w:val="0"/>
          <w:color w:val="auto"/>
          <w:spacing w:val="0"/>
          <w:kern w:val="0"/>
          <w:sz w:val="32"/>
          <w:szCs w:val="32"/>
          <w:highlight w:val="none"/>
          <w:u w:val="none"/>
          <w:lang w:val="en-US" w:eastAsia="zh-CN"/>
        </w:rPr>
        <w:t>招聘岗位人员还需按照本须知第20条提交相关材料</w:t>
      </w:r>
      <w:r>
        <w:rPr>
          <w:rFonts w:hint="eastAsia" w:ascii="仿宋_GB2312" w:hAnsi="仿宋_GB2312" w:eastAsia="仿宋_GB2312" w:cs="仿宋_GB2312"/>
          <w:i w:val="0"/>
          <w:caps w:val="0"/>
          <w:color w:val="auto"/>
          <w:spacing w:val="0"/>
          <w:kern w:val="0"/>
          <w:sz w:val="32"/>
          <w:szCs w:val="32"/>
          <w:highlight w:val="none"/>
          <w:u w:val="none"/>
          <w:lang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20.报考</w:t>
      </w:r>
      <w:r>
        <w:rPr>
          <w:rFonts w:hint="eastAsia" w:ascii="黑体" w:hAnsi="黑体" w:eastAsia="黑体" w:cs="黑体"/>
          <w:strike w:val="0"/>
          <w:dstrike w:val="0"/>
          <w:color w:val="auto"/>
          <w:kern w:val="0"/>
          <w:sz w:val="32"/>
          <w:szCs w:val="32"/>
          <w:highlight w:val="none"/>
          <w:lang w:val="en-US" w:eastAsia="zh-CN"/>
        </w:rPr>
        <w:t>定向</w:t>
      </w:r>
      <w:r>
        <w:rPr>
          <w:rFonts w:hint="eastAsia" w:ascii="黑体" w:hAnsi="黑体" w:eastAsia="黑体" w:cs="黑体"/>
          <w:color w:val="auto"/>
          <w:kern w:val="0"/>
          <w:sz w:val="32"/>
          <w:szCs w:val="32"/>
          <w:highlight w:val="none"/>
          <w:lang w:val="en-US" w:eastAsia="zh-CN"/>
        </w:rPr>
        <w:t>招聘岗位人员还需提供哪些证明材料？</w:t>
      </w:r>
    </w:p>
    <w:p>
      <w:pPr>
        <w:keepNext w:val="0"/>
        <w:keepLines w:val="0"/>
        <w:pageBreakBefore w:val="0"/>
        <w:widowControl/>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服务基层项目人员</w:t>
      </w:r>
      <w:r>
        <w:rPr>
          <w:rFonts w:hint="eastAsia" w:ascii="仿宋_GB2312" w:hAnsi="仿宋_GB2312" w:eastAsia="仿宋_GB2312" w:cs="仿宋_GB2312"/>
          <w:color w:val="auto"/>
          <w:kern w:val="0"/>
          <w:sz w:val="32"/>
          <w:szCs w:val="32"/>
          <w:highlight w:val="none"/>
        </w:rPr>
        <w:t>除</w:t>
      </w:r>
      <w:r>
        <w:rPr>
          <w:rFonts w:hint="eastAsia" w:ascii="仿宋_GB2312" w:hAnsi="仿宋_GB2312" w:eastAsia="仿宋_GB2312" w:cs="仿宋_GB2312"/>
          <w:color w:val="auto"/>
          <w:kern w:val="0"/>
          <w:sz w:val="32"/>
          <w:szCs w:val="32"/>
          <w:highlight w:val="none"/>
          <w:lang w:eastAsia="zh-CN"/>
        </w:rPr>
        <w:t>提供</w:t>
      </w:r>
      <w:r>
        <w:rPr>
          <w:rFonts w:hint="eastAsia" w:ascii="仿宋_GB2312" w:hAnsi="仿宋_GB2312" w:eastAsia="仿宋_GB2312" w:cs="仿宋_GB2312"/>
          <w:color w:val="auto"/>
          <w:kern w:val="0"/>
          <w:sz w:val="32"/>
          <w:szCs w:val="32"/>
          <w:highlight w:val="none"/>
        </w:rPr>
        <w:t>就业主管机构签发的就业报到证、学历证书、学位证书、身份证</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与主管部门签订的聘用合同、单位同意报考证明信外，参加“三支一扶”计划项目的人员须出具山东省“三支一扶”工作协调管理办公室签发的《招募通知书》和县以上组织人社部门的考核材料；参加“大学生志愿服务西部计划”项目的人员须出具共青团山东省委考核认定的证明材料；已录用到机关、事业单位的服务基层项目人员，还须提交同级</w:t>
      </w:r>
      <w:r>
        <w:rPr>
          <w:rFonts w:hint="eastAsia" w:ascii="仿宋_GB2312" w:hAnsi="仿宋_GB2312" w:eastAsia="仿宋_GB2312" w:cs="仿宋_GB2312"/>
          <w:color w:val="auto"/>
          <w:kern w:val="0"/>
          <w:sz w:val="32"/>
          <w:szCs w:val="32"/>
          <w:highlight w:val="none"/>
          <w:lang w:eastAsia="zh-CN"/>
        </w:rPr>
        <w:t>组织或</w:t>
      </w:r>
      <w:r>
        <w:rPr>
          <w:rFonts w:hint="eastAsia" w:ascii="仿宋_GB2312" w:hAnsi="仿宋_GB2312" w:eastAsia="仿宋_GB2312" w:cs="仿宋_GB2312"/>
          <w:color w:val="auto"/>
          <w:kern w:val="0"/>
          <w:sz w:val="32"/>
          <w:szCs w:val="32"/>
          <w:highlight w:val="none"/>
        </w:rPr>
        <w:t>人力资源社会保障部门出具的未享受服务基层项目优惠政策的证明材料。</w:t>
      </w:r>
    </w:p>
    <w:p>
      <w:pPr>
        <w:snapToGrid w:val="0"/>
        <w:spacing w:line="560" w:lineRule="exact"/>
        <w:ind w:firstLine="630" w:firstLineChars="196"/>
        <w:rPr>
          <w:rFonts w:hint="eastAsia" w:ascii="仿宋_GB2312" w:hAnsi="仿宋_GB2312" w:eastAsia="仿宋_GB2312" w:cs="仿宋_GB2312"/>
          <w:i w:val="0"/>
          <w:caps w:val="0"/>
          <w:color w:val="auto"/>
          <w:spacing w:val="0"/>
          <w:kern w:val="0"/>
          <w:sz w:val="32"/>
          <w:szCs w:val="32"/>
          <w:highlight w:val="none"/>
          <w:u w:val="none"/>
          <w:lang w:val="en-US" w:eastAsia="zh-CN"/>
        </w:rPr>
      </w:pPr>
      <w:r>
        <w:rPr>
          <w:rFonts w:hint="eastAsia" w:ascii="仿宋_GB2312" w:hAnsi="仿宋_GB2312" w:eastAsia="仿宋_GB2312" w:cs="仿宋_GB2312"/>
          <w:b/>
          <w:bCs/>
          <w:i w:val="0"/>
          <w:caps w:val="0"/>
          <w:color w:val="auto"/>
          <w:spacing w:val="0"/>
          <w:kern w:val="0"/>
          <w:sz w:val="32"/>
          <w:szCs w:val="32"/>
          <w:highlight w:val="none"/>
          <w:u w:val="none"/>
          <w:lang w:eastAsia="zh-CN"/>
        </w:rPr>
        <w:t>“应届毕业生”：</w:t>
      </w:r>
      <w:r>
        <w:rPr>
          <w:rFonts w:hint="eastAsia" w:ascii="仿宋_GB2312" w:hAnsi="仿宋_GB2312" w:eastAsia="仿宋_GB2312" w:cs="仿宋_GB2312"/>
          <w:i w:val="0"/>
          <w:caps w:val="0"/>
          <w:color w:val="auto"/>
          <w:spacing w:val="0"/>
          <w:kern w:val="0"/>
          <w:sz w:val="32"/>
          <w:szCs w:val="32"/>
          <w:highlight w:val="none"/>
          <w:u w:val="none"/>
          <w:lang w:val="en-US" w:eastAsia="zh-CN"/>
        </w:rPr>
        <w:t>2018年、2019年国家统一招生、离校时和在国家规定择业期（二年）内未落实工作单位的普通高校毕业生提供档案存放证明[</w:t>
      </w:r>
      <w:r>
        <w:rPr>
          <w:rFonts w:hint="eastAsia" w:ascii="仿宋_GB2312" w:hAnsi="仿宋" w:eastAsia="仿宋_GB2312"/>
          <w:color w:val="auto"/>
          <w:sz w:val="32"/>
          <w:szCs w:val="32"/>
          <w:highlight w:val="none"/>
        </w:rPr>
        <w:t>20</w:t>
      </w:r>
      <w:r>
        <w:rPr>
          <w:rFonts w:hint="eastAsia" w:ascii="仿宋_GB2312" w:hAnsi="仿宋" w:eastAsia="仿宋_GB2312"/>
          <w:color w:val="auto"/>
          <w:sz w:val="32"/>
          <w:szCs w:val="32"/>
          <w:highlight w:val="none"/>
          <w:lang w:val="en-US" w:eastAsia="zh-CN"/>
        </w:rPr>
        <w:t>20</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u w:val="none"/>
          <w:lang w:val="en-US" w:eastAsia="zh-CN"/>
        </w:rPr>
        <w:t>6</w:t>
      </w:r>
      <w:r>
        <w:rPr>
          <w:rFonts w:hint="eastAsia" w:ascii="仿宋_GB2312" w:hAnsi="仿宋" w:eastAsia="仿宋_GB2312"/>
          <w:color w:val="auto"/>
          <w:sz w:val="32"/>
          <w:szCs w:val="32"/>
          <w:highlight w:val="none"/>
          <w:u w:val="none"/>
        </w:rPr>
        <w:t>月</w:t>
      </w:r>
      <w:r>
        <w:rPr>
          <w:rFonts w:hint="eastAsia" w:ascii="仿宋_GB2312" w:hAnsi="仿宋" w:eastAsia="仿宋_GB2312"/>
          <w:color w:val="000000" w:themeColor="text1"/>
          <w:sz w:val="32"/>
          <w:szCs w:val="32"/>
          <w:highlight w:val="none"/>
          <w:u w:val="none"/>
          <w:lang w:val="en-US" w:eastAsia="zh-CN"/>
          <w14:textFill>
            <w14:solidFill>
              <w14:schemeClr w14:val="tx1"/>
            </w14:solidFill>
          </w14:textFill>
        </w:rPr>
        <w:t>23</w:t>
      </w:r>
      <w:bookmarkStart w:id="0" w:name="_GoBack"/>
      <w:bookmarkEnd w:id="0"/>
      <w:r>
        <w:rPr>
          <w:rFonts w:hint="eastAsia" w:ascii="仿宋_GB2312" w:hAnsi="仿宋" w:eastAsia="仿宋_GB2312"/>
          <w:color w:val="000000" w:themeColor="text1"/>
          <w:sz w:val="32"/>
          <w:szCs w:val="32"/>
          <w:highlight w:val="none"/>
          <w:u w:val="none"/>
          <w14:textFill>
            <w14:solidFill>
              <w14:schemeClr w14:val="tx1"/>
            </w14:solidFill>
          </w14:textFill>
        </w:rPr>
        <w:t>日</w:t>
      </w:r>
      <w:r>
        <w:rPr>
          <w:rFonts w:hint="eastAsia" w:ascii="仿宋_GB2312" w:hAnsi="仿宋" w:eastAsia="仿宋_GB2312"/>
          <w:color w:val="auto"/>
          <w:sz w:val="32"/>
          <w:szCs w:val="32"/>
          <w:highlight w:val="none"/>
        </w:rPr>
        <w:t>（含）之前</w:t>
      </w:r>
      <w:r>
        <w:rPr>
          <w:rFonts w:hint="eastAsia" w:ascii="仿宋_GB2312" w:hAnsi="仿宋_GB2312" w:eastAsia="仿宋_GB2312" w:cs="仿宋_GB2312"/>
          <w:i w:val="0"/>
          <w:caps w:val="0"/>
          <w:color w:val="auto"/>
          <w:spacing w:val="0"/>
          <w:kern w:val="0"/>
          <w:sz w:val="32"/>
          <w:szCs w:val="32"/>
          <w:highlight w:val="none"/>
          <w:u w:val="none"/>
          <w:lang w:val="en-US" w:eastAsia="zh-CN"/>
        </w:rPr>
        <w:t>档案须保留在原毕业学校，或保留在各级毕业生就业主管部门（毕业生就业指导服务中心）、各级人才交流服务机构和各级公共就业服务机构]、择业期（二年）内未落实工作单位的个人书面承诺书、毕业生就业主管机关签发的就业报到证；在国（境）外教学科研机构学习，与国（境）内高校应届毕业生同期毕业的留学回国人员（含二年择业期内未落实工作单位的）提供国外学历学位认证证明（2020年毕业且未取得认证的需提供能够在2020年9月底前取得认证的个人书面承诺），择业期（二年）内未落实工作单位的提供择业期（二年）内未落实工作单位的个人书面承诺书</w:t>
      </w:r>
      <w:r>
        <w:rPr>
          <w:rFonts w:hint="eastAsia" w:ascii="仿宋_GB2312" w:hAnsi="仿宋" w:eastAsia="仿宋_GB2312"/>
          <w:color w:val="auto"/>
          <w:sz w:val="32"/>
          <w:szCs w:val="32"/>
          <w:lang w:eastAsia="zh-CN"/>
        </w:rPr>
        <w:t>；参加基层服务项目人员提供参加相应项目及考核合格的证明材料和</w:t>
      </w:r>
      <w:r>
        <w:rPr>
          <w:rFonts w:ascii="仿宋_GB2312" w:hAnsi="Times New Roman" w:eastAsia="仿宋_GB2312"/>
          <w:color w:val="auto"/>
          <w:sz w:val="32"/>
          <w:szCs w:val="32"/>
        </w:rPr>
        <w:t>服务期满且考核合格后2年内未落实工作单位的</w:t>
      </w:r>
      <w:r>
        <w:rPr>
          <w:rFonts w:hint="eastAsia" w:ascii="仿宋_GB2312" w:hAnsi="仿宋" w:eastAsia="仿宋_GB2312"/>
          <w:color w:val="auto"/>
          <w:sz w:val="32"/>
          <w:szCs w:val="32"/>
        </w:rPr>
        <w:t>个人书面承诺书</w:t>
      </w:r>
      <w:r>
        <w:rPr>
          <w:rFonts w:hint="eastAsia" w:ascii="仿宋_GB2312" w:hAnsi="仿宋_GB2312" w:eastAsia="仿宋_GB2312" w:cs="仿宋_GB2312"/>
          <w:i w:val="0"/>
          <w:caps w:val="0"/>
          <w:color w:val="auto"/>
          <w:spacing w:val="0"/>
          <w:kern w:val="0"/>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21</w:t>
      </w:r>
      <w:r>
        <w:rPr>
          <w:rFonts w:hint="eastAsia" w:ascii="黑体" w:hAnsi="黑体" w:eastAsia="黑体" w:cs="黑体"/>
          <w:color w:val="auto"/>
          <w:kern w:val="0"/>
          <w:sz w:val="32"/>
          <w:szCs w:val="32"/>
          <w:highlight w:val="none"/>
        </w:rPr>
        <w:t>.招聘岗位有其他要求（职业资格、专业工作经历等），应聘人员需要注意什么问题？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招聘岗位有其他要求的，必须满足《20</w:t>
      </w:r>
      <w:r>
        <w:rPr>
          <w:rFonts w:hint="eastAsia" w:ascii="仿宋_GB2312" w:hAnsi="仿宋_GB2312" w:eastAsia="仿宋_GB2312" w:cs="仿宋_GB2312"/>
          <w:color w:val="auto"/>
          <w:kern w:val="0"/>
          <w:sz w:val="32"/>
          <w:szCs w:val="32"/>
          <w:highlight w:val="none"/>
          <w:lang w:val="en-US" w:eastAsia="zh-CN"/>
        </w:rPr>
        <w:t>20</w:t>
      </w:r>
      <w:r>
        <w:rPr>
          <w:rFonts w:hint="eastAsia" w:ascii="仿宋_GB2312" w:hAnsi="仿宋_GB2312" w:eastAsia="仿宋_GB2312" w:cs="仿宋_GB2312"/>
          <w:color w:val="auto"/>
          <w:kern w:val="0"/>
          <w:sz w:val="32"/>
          <w:szCs w:val="32"/>
          <w:highlight w:val="none"/>
        </w:rPr>
        <w:t>年</w:t>
      </w:r>
      <w:r>
        <w:rPr>
          <w:rFonts w:hint="eastAsia" w:ascii="仿宋_GB2312" w:hAnsi="仿宋" w:eastAsia="仿宋_GB2312"/>
          <w:color w:val="auto"/>
          <w:sz w:val="32"/>
          <w:szCs w:val="32"/>
          <w:highlight w:val="none"/>
          <w:lang w:val="en-US" w:eastAsia="zh-CN"/>
        </w:rPr>
        <w:t>长岛综合试验区</w:t>
      </w:r>
      <w:r>
        <w:rPr>
          <w:rFonts w:hint="eastAsia" w:ascii="仿宋_GB2312" w:hAnsi="仿宋" w:eastAsia="仿宋_GB2312"/>
          <w:color w:val="auto"/>
          <w:sz w:val="32"/>
          <w:szCs w:val="32"/>
          <w:highlight w:val="none"/>
        </w:rPr>
        <w:t>公开招聘</w:t>
      </w:r>
      <w:r>
        <w:rPr>
          <w:rFonts w:hint="eastAsia" w:ascii="仿宋_GB2312" w:hAnsi="仿宋" w:eastAsia="仿宋_GB2312"/>
          <w:color w:val="auto"/>
          <w:sz w:val="32"/>
          <w:szCs w:val="32"/>
          <w:highlight w:val="none"/>
          <w:lang w:eastAsia="zh-CN"/>
        </w:rPr>
        <w:t>卫生专业人员</w:t>
      </w:r>
      <w:r>
        <w:rPr>
          <w:rFonts w:hint="eastAsia" w:ascii="仿宋_GB2312" w:hAnsi="仿宋" w:eastAsia="仿宋_GB2312"/>
          <w:color w:val="auto"/>
          <w:sz w:val="32"/>
          <w:szCs w:val="32"/>
          <w:highlight w:val="none"/>
        </w:rPr>
        <w:t>岗位需求表</w:t>
      </w:r>
      <w:r>
        <w:rPr>
          <w:rFonts w:hint="eastAsia" w:ascii="仿宋_GB2312" w:hAnsi="仿宋_GB2312" w:eastAsia="仿宋_GB2312" w:cs="仿宋_GB2312"/>
          <w:color w:val="auto"/>
          <w:kern w:val="0"/>
          <w:sz w:val="32"/>
          <w:szCs w:val="32"/>
          <w:highlight w:val="none"/>
        </w:rPr>
        <w:t>》中的所有条件才能报考。</w:t>
      </w:r>
      <w:r>
        <w:rPr>
          <w:rFonts w:hint="eastAsia" w:ascii="仿宋_GB2312" w:hAnsi="仿宋_GB2312" w:eastAsia="仿宋_GB2312" w:cs="仿宋_GB2312"/>
          <w:color w:val="auto"/>
          <w:kern w:val="0"/>
          <w:sz w:val="32"/>
          <w:szCs w:val="32"/>
          <w:highlight w:val="none"/>
          <w:lang w:eastAsia="zh-CN"/>
        </w:rPr>
        <w:t>面试前</w:t>
      </w:r>
      <w:r>
        <w:rPr>
          <w:rFonts w:hint="eastAsia" w:ascii="仿宋_GB2312" w:hAnsi="仿宋_GB2312" w:eastAsia="仿宋_GB2312" w:cs="仿宋_GB2312"/>
          <w:color w:val="auto"/>
          <w:kern w:val="0"/>
          <w:sz w:val="32"/>
          <w:szCs w:val="32"/>
          <w:highlight w:val="none"/>
        </w:rPr>
        <w:t>现场资格审查时，在《</w:t>
      </w:r>
      <w:r>
        <w:rPr>
          <w:rFonts w:hint="eastAsia" w:ascii="仿宋_GB2312" w:hAnsi="仿宋_GB2312" w:eastAsia="仿宋_GB2312" w:cs="仿宋_GB2312"/>
          <w:color w:val="auto"/>
          <w:kern w:val="0"/>
          <w:sz w:val="32"/>
          <w:szCs w:val="32"/>
          <w:highlight w:val="none"/>
          <w:lang w:val="en-US" w:eastAsia="zh-CN"/>
        </w:rPr>
        <w:t>长岛综合试验区</w:t>
      </w:r>
      <w:r>
        <w:rPr>
          <w:rFonts w:hint="eastAsia" w:ascii="仿宋_GB2312" w:hAnsi="仿宋_GB2312" w:eastAsia="仿宋_GB2312" w:cs="仿宋_GB2312"/>
          <w:color w:val="auto"/>
          <w:kern w:val="0"/>
          <w:sz w:val="32"/>
          <w:szCs w:val="32"/>
          <w:highlight w:val="none"/>
        </w:rPr>
        <w:t>公开招聘</w:t>
      </w:r>
      <w:r>
        <w:rPr>
          <w:rFonts w:hint="eastAsia" w:ascii="仿宋_GB2312" w:hAnsi="仿宋_GB2312" w:eastAsia="仿宋_GB2312" w:cs="仿宋_GB2312"/>
          <w:color w:val="auto"/>
          <w:kern w:val="0"/>
          <w:sz w:val="32"/>
          <w:szCs w:val="32"/>
          <w:highlight w:val="none"/>
          <w:lang w:eastAsia="zh-CN"/>
        </w:rPr>
        <w:t>卫生专业人员</w:t>
      </w:r>
      <w:r>
        <w:rPr>
          <w:rFonts w:hint="eastAsia" w:ascii="仿宋_GB2312" w:hAnsi="仿宋_GB2312" w:eastAsia="仿宋_GB2312" w:cs="仿宋_GB2312"/>
          <w:color w:val="auto"/>
          <w:kern w:val="0"/>
          <w:sz w:val="32"/>
          <w:szCs w:val="32"/>
          <w:highlight w:val="none"/>
        </w:rPr>
        <w:t>报名登记表》相应空栏中，如实填写自己的有关情况，并出具证明材料原件和复印件。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22</w:t>
      </w:r>
      <w:r>
        <w:rPr>
          <w:rFonts w:hint="eastAsia" w:ascii="黑体" w:hAnsi="黑体" w:eastAsia="黑体" w:cs="黑体"/>
          <w:color w:val="auto"/>
          <w:kern w:val="0"/>
          <w:sz w:val="32"/>
          <w:szCs w:val="32"/>
          <w:highlight w:val="none"/>
        </w:rPr>
        <w:t>.违纪违规</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如何处理？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应聘人员在应聘过程中存在违纪违规行为的，招聘单位、主管部门及招聘主管机关将按照《事业单位公开招聘违纪违规行为处理规定》（人力资源和社会保障部令第35号）有关规定处理。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23</w:t>
      </w:r>
      <w:r>
        <w:rPr>
          <w:rFonts w:hint="eastAsia" w:ascii="黑体" w:hAnsi="黑体" w:eastAsia="黑体" w:cs="黑体"/>
          <w:color w:val="auto"/>
          <w:kern w:val="0"/>
          <w:sz w:val="32"/>
          <w:szCs w:val="32"/>
          <w:highlight w:val="none"/>
        </w:rPr>
        <w:t>.本次招聘是否指定辅导用书？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本次招聘不指定考试辅导用书，不授权或委托任何机构举办考试辅导培训班。社会上出现任何名义举办的辅导班、辅导网站或出版物、上网卡等，均与</w:t>
      </w:r>
      <w:r>
        <w:rPr>
          <w:rFonts w:hint="eastAsia" w:ascii="仿宋_GB2312" w:hAnsi="仿宋_GB2312" w:eastAsia="仿宋_GB2312" w:cs="仿宋_GB2312"/>
          <w:color w:val="auto"/>
          <w:kern w:val="0"/>
          <w:sz w:val="32"/>
          <w:szCs w:val="32"/>
          <w:highlight w:val="none"/>
          <w:lang w:eastAsia="zh-CN"/>
        </w:rPr>
        <w:t>招聘单位主管部门</w:t>
      </w:r>
      <w:r>
        <w:rPr>
          <w:rFonts w:hint="eastAsia" w:ascii="仿宋_GB2312" w:hAnsi="仿宋_GB2312" w:eastAsia="仿宋_GB2312" w:cs="仿宋_GB2312"/>
          <w:color w:val="auto"/>
          <w:kern w:val="0"/>
          <w:sz w:val="32"/>
          <w:szCs w:val="32"/>
          <w:highlight w:val="none"/>
        </w:rPr>
        <w:t>无关。</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24.</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还需注意哪些问题？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color w:val="auto"/>
          <w:kern w:val="0"/>
          <w:sz w:val="32"/>
          <w:szCs w:val="32"/>
          <w:highlight w:val="none"/>
          <w:u w:val="single"/>
        </w:rPr>
      </w:pPr>
      <w:r>
        <w:rPr>
          <w:rFonts w:hint="eastAsia" w:ascii="仿宋_GB2312" w:hAnsi="仿宋_GB2312" w:eastAsia="仿宋_GB2312" w:cs="仿宋_GB2312"/>
          <w:color w:val="auto"/>
          <w:sz w:val="32"/>
          <w:szCs w:val="32"/>
          <w:highlight w:val="none"/>
        </w:rPr>
        <w:t>《简章》附件与《简章》具备同等效力，凡在网上报名的应聘人员均视为同意《简章》及附件的相应规定</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rPr>
        <w:t>符合条件的应</w:t>
      </w:r>
      <w:r>
        <w:rPr>
          <w:rFonts w:hint="eastAsia" w:ascii="仿宋_GB2312" w:hAnsi="仿宋_GB2312" w:eastAsia="仿宋_GB2312" w:cs="仿宋_GB2312"/>
          <w:color w:val="auto"/>
          <w:kern w:val="0"/>
          <w:sz w:val="32"/>
          <w:szCs w:val="32"/>
          <w:highlight w:val="none"/>
          <w:lang w:eastAsia="zh-CN"/>
        </w:rPr>
        <w:t>聘</w:t>
      </w:r>
      <w:r>
        <w:rPr>
          <w:rFonts w:hint="eastAsia" w:ascii="仿宋_GB2312" w:hAnsi="仿宋_GB2312" w:eastAsia="仿宋_GB2312" w:cs="仿宋_GB2312"/>
          <w:color w:val="auto"/>
          <w:kern w:val="0"/>
          <w:sz w:val="32"/>
          <w:szCs w:val="32"/>
          <w:highlight w:val="none"/>
        </w:rPr>
        <w:t>人员应在规定时间内尽早报名，避免造成网络拥堵</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因“压哨报名”而影响资格初审结果的，后果由应聘人员本人自负。应聘人员在报考期间要及时了解招聘网站发布的最新信息，不要因错过重要信息而影响考试聘用。</w:t>
      </w:r>
    </w:p>
    <w:sectPr>
      <w:headerReference r:id="rId3" w:type="default"/>
      <w:footerReference r:id="rId4" w:type="default"/>
      <w:footerReference r:id="rId5" w:type="even"/>
      <w:pgSz w:w="11906" w:h="16838"/>
      <w:pgMar w:top="1417" w:right="1587" w:bottom="141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3</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5</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75D"/>
    <w:rsid w:val="00010188"/>
    <w:rsid w:val="0006071D"/>
    <w:rsid w:val="00066952"/>
    <w:rsid w:val="000F0587"/>
    <w:rsid w:val="000F5624"/>
    <w:rsid w:val="0013075D"/>
    <w:rsid w:val="00177656"/>
    <w:rsid w:val="002040AE"/>
    <w:rsid w:val="002436CB"/>
    <w:rsid w:val="002C0622"/>
    <w:rsid w:val="002C2F51"/>
    <w:rsid w:val="00310A13"/>
    <w:rsid w:val="00374399"/>
    <w:rsid w:val="003C4174"/>
    <w:rsid w:val="00430BBB"/>
    <w:rsid w:val="004436B6"/>
    <w:rsid w:val="00470176"/>
    <w:rsid w:val="0049208A"/>
    <w:rsid w:val="00507B53"/>
    <w:rsid w:val="0053649F"/>
    <w:rsid w:val="0054251C"/>
    <w:rsid w:val="005579B8"/>
    <w:rsid w:val="005C1338"/>
    <w:rsid w:val="005E6C06"/>
    <w:rsid w:val="00605BD6"/>
    <w:rsid w:val="00622656"/>
    <w:rsid w:val="00647E5A"/>
    <w:rsid w:val="0069241D"/>
    <w:rsid w:val="006A0298"/>
    <w:rsid w:val="006B3979"/>
    <w:rsid w:val="006D07D1"/>
    <w:rsid w:val="007007B1"/>
    <w:rsid w:val="0074160D"/>
    <w:rsid w:val="007866F0"/>
    <w:rsid w:val="008661A1"/>
    <w:rsid w:val="0090178E"/>
    <w:rsid w:val="00944186"/>
    <w:rsid w:val="009D6525"/>
    <w:rsid w:val="00A1701A"/>
    <w:rsid w:val="00A708FB"/>
    <w:rsid w:val="00B04976"/>
    <w:rsid w:val="00B07ED5"/>
    <w:rsid w:val="00B13C2B"/>
    <w:rsid w:val="00B3075D"/>
    <w:rsid w:val="00B61218"/>
    <w:rsid w:val="00C41E4B"/>
    <w:rsid w:val="00D61099"/>
    <w:rsid w:val="00D63C51"/>
    <w:rsid w:val="00D66A0C"/>
    <w:rsid w:val="00DE20B8"/>
    <w:rsid w:val="00E042C3"/>
    <w:rsid w:val="00E051ED"/>
    <w:rsid w:val="00E319D2"/>
    <w:rsid w:val="00E80022"/>
    <w:rsid w:val="00EF1AB2"/>
    <w:rsid w:val="00F91EB9"/>
    <w:rsid w:val="00F934B8"/>
    <w:rsid w:val="00FB0DC3"/>
    <w:rsid w:val="00FB596D"/>
    <w:rsid w:val="00FE025E"/>
    <w:rsid w:val="010E405A"/>
    <w:rsid w:val="015E680C"/>
    <w:rsid w:val="01C13426"/>
    <w:rsid w:val="022A3860"/>
    <w:rsid w:val="02FB1CF4"/>
    <w:rsid w:val="03CE7FD8"/>
    <w:rsid w:val="03D704F8"/>
    <w:rsid w:val="04437116"/>
    <w:rsid w:val="04596F89"/>
    <w:rsid w:val="049A0462"/>
    <w:rsid w:val="06752BEF"/>
    <w:rsid w:val="067602B3"/>
    <w:rsid w:val="06C75E3A"/>
    <w:rsid w:val="06F27E8E"/>
    <w:rsid w:val="06F673EC"/>
    <w:rsid w:val="075D0BD8"/>
    <w:rsid w:val="07F41D01"/>
    <w:rsid w:val="08A84167"/>
    <w:rsid w:val="08B84F7F"/>
    <w:rsid w:val="08DC6E53"/>
    <w:rsid w:val="09210335"/>
    <w:rsid w:val="094507DF"/>
    <w:rsid w:val="0A234153"/>
    <w:rsid w:val="0A4418C5"/>
    <w:rsid w:val="0A4B1F06"/>
    <w:rsid w:val="0A517E89"/>
    <w:rsid w:val="0A95497D"/>
    <w:rsid w:val="0AC33D82"/>
    <w:rsid w:val="0AEE6748"/>
    <w:rsid w:val="0BC12120"/>
    <w:rsid w:val="0BE623D6"/>
    <w:rsid w:val="0C8D2089"/>
    <w:rsid w:val="0C8E5D60"/>
    <w:rsid w:val="0D382693"/>
    <w:rsid w:val="0D7250C2"/>
    <w:rsid w:val="0DCA075E"/>
    <w:rsid w:val="0E190EEF"/>
    <w:rsid w:val="0E336714"/>
    <w:rsid w:val="0E3429A3"/>
    <w:rsid w:val="0ED1365C"/>
    <w:rsid w:val="0F2866C2"/>
    <w:rsid w:val="0F5548F2"/>
    <w:rsid w:val="0F5659CA"/>
    <w:rsid w:val="0F685B0C"/>
    <w:rsid w:val="0F81740A"/>
    <w:rsid w:val="0FE36E55"/>
    <w:rsid w:val="106349DE"/>
    <w:rsid w:val="114442FF"/>
    <w:rsid w:val="1240270E"/>
    <w:rsid w:val="12502D4F"/>
    <w:rsid w:val="13EE295E"/>
    <w:rsid w:val="14C912DB"/>
    <w:rsid w:val="14DD7CD5"/>
    <w:rsid w:val="151E1A44"/>
    <w:rsid w:val="15297E4C"/>
    <w:rsid w:val="16C53177"/>
    <w:rsid w:val="172E045F"/>
    <w:rsid w:val="17755B06"/>
    <w:rsid w:val="17DD652C"/>
    <w:rsid w:val="183954C1"/>
    <w:rsid w:val="184516CA"/>
    <w:rsid w:val="187631F1"/>
    <w:rsid w:val="19573545"/>
    <w:rsid w:val="19C821B5"/>
    <w:rsid w:val="1A7A3546"/>
    <w:rsid w:val="1A877B10"/>
    <w:rsid w:val="1A886F70"/>
    <w:rsid w:val="1AB57166"/>
    <w:rsid w:val="1AC751D5"/>
    <w:rsid w:val="1AE97623"/>
    <w:rsid w:val="1B04051D"/>
    <w:rsid w:val="1B8240BF"/>
    <w:rsid w:val="1C5B6149"/>
    <w:rsid w:val="1CC97026"/>
    <w:rsid w:val="1CE15BA0"/>
    <w:rsid w:val="1D0769D6"/>
    <w:rsid w:val="1D6C1D80"/>
    <w:rsid w:val="1D860450"/>
    <w:rsid w:val="1DE419E2"/>
    <w:rsid w:val="1E231823"/>
    <w:rsid w:val="1E337263"/>
    <w:rsid w:val="1E5D6D6A"/>
    <w:rsid w:val="1F4417CF"/>
    <w:rsid w:val="1F442A78"/>
    <w:rsid w:val="1FEE1CEB"/>
    <w:rsid w:val="21074221"/>
    <w:rsid w:val="21F25AB2"/>
    <w:rsid w:val="2256111D"/>
    <w:rsid w:val="22B031F9"/>
    <w:rsid w:val="239C2F2A"/>
    <w:rsid w:val="23A54055"/>
    <w:rsid w:val="23C352FC"/>
    <w:rsid w:val="240D3B86"/>
    <w:rsid w:val="247E4123"/>
    <w:rsid w:val="25872AD7"/>
    <w:rsid w:val="260E4D17"/>
    <w:rsid w:val="26311C91"/>
    <w:rsid w:val="26937BED"/>
    <w:rsid w:val="2738777A"/>
    <w:rsid w:val="27A7489C"/>
    <w:rsid w:val="27F0492E"/>
    <w:rsid w:val="287F3D60"/>
    <w:rsid w:val="288560D2"/>
    <w:rsid w:val="29256FBF"/>
    <w:rsid w:val="29DF5135"/>
    <w:rsid w:val="2AC85CFB"/>
    <w:rsid w:val="2B190F34"/>
    <w:rsid w:val="2B5302D4"/>
    <w:rsid w:val="2B8D29F9"/>
    <w:rsid w:val="2CDF2153"/>
    <w:rsid w:val="2F3562A2"/>
    <w:rsid w:val="2FB53650"/>
    <w:rsid w:val="2FCF0774"/>
    <w:rsid w:val="3019771C"/>
    <w:rsid w:val="304302F4"/>
    <w:rsid w:val="30491239"/>
    <w:rsid w:val="30BD0C63"/>
    <w:rsid w:val="32A4559B"/>
    <w:rsid w:val="32A92634"/>
    <w:rsid w:val="337F6ABC"/>
    <w:rsid w:val="33F60B78"/>
    <w:rsid w:val="34186C96"/>
    <w:rsid w:val="351C189A"/>
    <w:rsid w:val="3546005F"/>
    <w:rsid w:val="3577490E"/>
    <w:rsid w:val="35D1009A"/>
    <w:rsid w:val="35DD2E71"/>
    <w:rsid w:val="361C291B"/>
    <w:rsid w:val="363C6A62"/>
    <w:rsid w:val="368C5CF6"/>
    <w:rsid w:val="36BD63FB"/>
    <w:rsid w:val="37D333EE"/>
    <w:rsid w:val="37F56440"/>
    <w:rsid w:val="37F842A8"/>
    <w:rsid w:val="382E3FE1"/>
    <w:rsid w:val="38A40713"/>
    <w:rsid w:val="394B09BA"/>
    <w:rsid w:val="39916353"/>
    <w:rsid w:val="39DD4918"/>
    <w:rsid w:val="3A967CEE"/>
    <w:rsid w:val="3D0E36EC"/>
    <w:rsid w:val="3D292066"/>
    <w:rsid w:val="3D430A77"/>
    <w:rsid w:val="3D7C136B"/>
    <w:rsid w:val="3D95120A"/>
    <w:rsid w:val="3DD607B5"/>
    <w:rsid w:val="3FF45EA4"/>
    <w:rsid w:val="402E3C90"/>
    <w:rsid w:val="404566D4"/>
    <w:rsid w:val="40464396"/>
    <w:rsid w:val="40827A89"/>
    <w:rsid w:val="40B407D4"/>
    <w:rsid w:val="40F05CAC"/>
    <w:rsid w:val="41357AB7"/>
    <w:rsid w:val="41474410"/>
    <w:rsid w:val="419C6AEE"/>
    <w:rsid w:val="41CE02FD"/>
    <w:rsid w:val="41DE75ED"/>
    <w:rsid w:val="41FF0ECA"/>
    <w:rsid w:val="427E2D97"/>
    <w:rsid w:val="43291D4C"/>
    <w:rsid w:val="4345174B"/>
    <w:rsid w:val="434A29BF"/>
    <w:rsid w:val="43B050B3"/>
    <w:rsid w:val="44574575"/>
    <w:rsid w:val="455331DD"/>
    <w:rsid w:val="456838D2"/>
    <w:rsid w:val="46BE199C"/>
    <w:rsid w:val="477D44E0"/>
    <w:rsid w:val="47A42FFE"/>
    <w:rsid w:val="483E6183"/>
    <w:rsid w:val="48623270"/>
    <w:rsid w:val="48EB2E13"/>
    <w:rsid w:val="49F713F7"/>
    <w:rsid w:val="4AAF4320"/>
    <w:rsid w:val="4AE853D9"/>
    <w:rsid w:val="4B1F7952"/>
    <w:rsid w:val="4B587A2E"/>
    <w:rsid w:val="4B6E41C0"/>
    <w:rsid w:val="4BA92767"/>
    <w:rsid w:val="4BE84431"/>
    <w:rsid w:val="4E1E08A5"/>
    <w:rsid w:val="4E26284F"/>
    <w:rsid w:val="4EB70901"/>
    <w:rsid w:val="4F214A67"/>
    <w:rsid w:val="4F573B7F"/>
    <w:rsid w:val="4FE764D3"/>
    <w:rsid w:val="50404B89"/>
    <w:rsid w:val="50C84E9D"/>
    <w:rsid w:val="511161D6"/>
    <w:rsid w:val="511D102D"/>
    <w:rsid w:val="51E4263D"/>
    <w:rsid w:val="51ED5566"/>
    <w:rsid w:val="520E71A8"/>
    <w:rsid w:val="52454B2B"/>
    <w:rsid w:val="52A915EC"/>
    <w:rsid w:val="52C16C92"/>
    <w:rsid w:val="534F34E9"/>
    <w:rsid w:val="53607C34"/>
    <w:rsid w:val="53C4504B"/>
    <w:rsid w:val="548C17FB"/>
    <w:rsid w:val="54CA5F4A"/>
    <w:rsid w:val="54D004CC"/>
    <w:rsid w:val="54ED68EA"/>
    <w:rsid w:val="550B1FA1"/>
    <w:rsid w:val="5517497E"/>
    <w:rsid w:val="55232955"/>
    <w:rsid w:val="56B413EE"/>
    <w:rsid w:val="56D4672E"/>
    <w:rsid w:val="57BB5C78"/>
    <w:rsid w:val="58AC2C04"/>
    <w:rsid w:val="59225AA9"/>
    <w:rsid w:val="59896920"/>
    <w:rsid w:val="599D2394"/>
    <w:rsid w:val="59A61476"/>
    <w:rsid w:val="59E873E2"/>
    <w:rsid w:val="5A310FEB"/>
    <w:rsid w:val="5A4B7F4F"/>
    <w:rsid w:val="5A9E2E28"/>
    <w:rsid w:val="5AC323C1"/>
    <w:rsid w:val="5B443328"/>
    <w:rsid w:val="5B5E79A1"/>
    <w:rsid w:val="5C98720C"/>
    <w:rsid w:val="5CB16495"/>
    <w:rsid w:val="5CDD13AF"/>
    <w:rsid w:val="5E6078BE"/>
    <w:rsid w:val="5F2C6543"/>
    <w:rsid w:val="5F5670FD"/>
    <w:rsid w:val="5F844081"/>
    <w:rsid w:val="604D15C8"/>
    <w:rsid w:val="605B3FBE"/>
    <w:rsid w:val="60D33714"/>
    <w:rsid w:val="61433BBC"/>
    <w:rsid w:val="61E42AAF"/>
    <w:rsid w:val="62BC0544"/>
    <w:rsid w:val="62E07E00"/>
    <w:rsid w:val="634444C9"/>
    <w:rsid w:val="63576329"/>
    <w:rsid w:val="63677BA0"/>
    <w:rsid w:val="6539216D"/>
    <w:rsid w:val="65640C52"/>
    <w:rsid w:val="65B7255F"/>
    <w:rsid w:val="66141A98"/>
    <w:rsid w:val="668D572F"/>
    <w:rsid w:val="66AC43D7"/>
    <w:rsid w:val="66CE54C6"/>
    <w:rsid w:val="67405DC8"/>
    <w:rsid w:val="678A5D04"/>
    <w:rsid w:val="67AE3358"/>
    <w:rsid w:val="683B22B2"/>
    <w:rsid w:val="690510B9"/>
    <w:rsid w:val="69BB1A5C"/>
    <w:rsid w:val="69E84A00"/>
    <w:rsid w:val="6B521BA0"/>
    <w:rsid w:val="6C9F57D7"/>
    <w:rsid w:val="6CB33E68"/>
    <w:rsid w:val="6CDB09E2"/>
    <w:rsid w:val="6CDB2F5E"/>
    <w:rsid w:val="6D8F1832"/>
    <w:rsid w:val="700331EF"/>
    <w:rsid w:val="708A387C"/>
    <w:rsid w:val="710A19C3"/>
    <w:rsid w:val="713066DB"/>
    <w:rsid w:val="72426071"/>
    <w:rsid w:val="726E5413"/>
    <w:rsid w:val="731F2E3D"/>
    <w:rsid w:val="732E30D0"/>
    <w:rsid w:val="73760711"/>
    <w:rsid w:val="73950812"/>
    <w:rsid w:val="73BD3C96"/>
    <w:rsid w:val="746B7EE5"/>
    <w:rsid w:val="75267FA8"/>
    <w:rsid w:val="7591021F"/>
    <w:rsid w:val="75A72685"/>
    <w:rsid w:val="763657F5"/>
    <w:rsid w:val="76591B07"/>
    <w:rsid w:val="766D6462"/>
    <w:rsid w:val="770A1BBF"/>
    <w:rsid w:val="774246AA"/>
    <w:rsid w:val="77B06BAF"/>
    <w:rsid w:val="78AC63C3"/>
    <w:rsid w:val="78CD4F0A"/>
    <w:rsid w:val="78DD2365"/>
    <w:rsid w:val="797314CA"/>
    <w:rsid w:val="79DE0D6E"/>
    <w:rsid w:val="7A41624A"/>
    <w:rsid w:val="7AD64B52"/>
    <w:rsid w:val="7AF844D2"/>
    <w:rsid w:val="7B05087C"/>
    <w:rsid w:val="7B33781A"/>
    <w:rsid w:val="7B924AC2"/>
    <w:rsid w:val="7BC70B85"/>
    <w:rsid w:val="7BDB5AA3"/>
    <w:rsid w:val="7C027A83"/>
    <w:rsid w:val="7D4650D4"/>
    <w:rsid w:val="7D596D3C"/>
    <w:rsid w:val="7E0544B5"/>
    <w:rsid w:val="7EDB7F96"/>
    <w:rsid w:val="7F0011B4"/>
    <w:rsid w:val="7F2340CB"/>
    <w:rsid w:val="7F2D28E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150" w:afterAutospacing="0"/>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0"/>
  </w:style>
  <w:style w:type="character" w:styleId="11">
    <w:name w:val="FollowedHyperlink"/>
    <w:basedOn w:val="8"/>
    <w:qFormat/>
    <w:uiPriority w:val="0"/>
    <w:rPr>
      <w:color w:val="337AB7"/>
      <w:u w:val="none"/>
    </w:rPr>
  </w:style>
  <w:style w:type="character" w:styleId="12">
    <w:name w:val="HTML Definition"/>
    <w:basedOn w:val="8"/>
    <w:qFormat/>
    <w:uiPriority w:val="0"/>
    <w:rPr>
      <w:i/>
    </w:rPr>
  </w:style>
  <w:style w:type="character" w:styleId="13">
    <w:name w:val="Hyperlink"/>
    <w:basedOn w:val="8"/>
    <w:qFormat/>
    <w:uiPriority w:val="0"/>
    <w:rPr>
      <w:color w:val="337AB7"/>
      <w:u w:val="none"/>
    </w:rPr>
  </w:style>
  <w:style w:type="character" w:styleId="14">
    <w:name w:val="HTML Code"/>
    <w:basedOn w:val="8"/>
    <w:qFormat/>
    <w:uiPriority w:val="0"/>
    <w:rPr>
      <w:rFonts w:hint="default" w:ascii="Consolas" w:hAnsi="Consolas" w:eastAsia="Consolas" w:cs="Consolas"/>
      <w:color w:val="C7254E"/>
      <w:sz w:val="21"/>
      <w:szCs w:val="21"/>
      <w:shd w:val="clear" w:fill="F9F2F4"/>
    </w:rPr>
  </w:style>
  <w:style w:type="character" w:styleId="15">
    <w:name w:val="HTML Keyboard"/>
    <w:basedOn w:val="8"/>
    <w:qFormat/>
    <w:uiPriority w:val="0"/>
    <w:rPr>
      <w:rFonts w:hint="default" w:ascii="Consolas" w:hAnsi="Consolas" w:eastAsia="Consolas" w:cs="Consolas"/>
      <w:color w:val="FFFFFF"/>
      <w:sz w:val="21"/>
      <w:szCs w:val="21"/>
      <w:shd w:val="clear" w:fill="333333"/>
    </w:rPr>
  </w:style>
  <w:style w:type="character" w:styleId="16">
    <w:name w:val="HTML Sample"/>
    <w:basedOn w:val="8"/>
    <w:qFormat/>
    <w:uiPriority w:val="0"/>
    <w:rPr>
      <w:rFonts w:ascii="Consolas" w:hAnsi="Consolas" w:eastAsia="Consolas" w:cs="Consolas"/>
      <w:sz w:val="21"/>
      <w:szCs w:val="21"/>
    </w:rPr>
  </w:style>
  <w:style w:type="paragraph" w:customStyle="1" w:styleId="17">
    <w:name w:val="Plain Text"/>
    <w:basedOn w:val="1"/>
    <w:qFormat/>
    <w:uiPriority w:val="0"/>
    <w:pPr>
      <w:autoSpaceDE w:val="0"/>
      <w:autoSpaceDN w:val="0"/>
      <w:adjustRightInd w:val="0"/>
    </w:pPr>
    <w:rPr>
      <w:rFonts w:ascii="宋体"/>
      <w:sz w:val="20"/>
      <w:szCs w:val="20"/>
    </w:rPr>
  </w:style>
  <w:style w:type="paragraph" w:customStyle="1" w:styleId="18">
    <w:name w:val="p18"/>
    <w:basedOn w:val="1"/>
    <w:qFormat/>
    <w:uiPriority w:val="0"/>
    <w:pPr>
      <w:widowControl/>
      <w:snapToGrid w:val="0"/>
    </w:pPr>
    <w:rPr>
      <w:rFonts w:ascii="宋体" w:hAnsi="宋体" w:cs="宋体"/>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1133</Words>
  <Characters>6462</Characters>
  <Lines>53</Lines>
  <Paragraphs>15</Paragraphs>
  <TotalTime>2</TotalTime>
  <ScaleCrop>false</ScaleCrop>
  <LinksUpToDate>false</LinksUpToDate>
  <CharactersWithSpaces>7580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2016-12-30T06:53:00Z</dcterms:created>
  <dc:creator>烟台</dc:creator>
  <cp:lastModifiedBy>张贵山</cp:lastModifiedBy>
  <cp:lastPrinted>2020-06-12T03:25:00Z</cp:lastPrinted>
  <dcterms:modified xsi:type="dcterms:W3CDTF">2020-06-24T08:50:59Z</dcterms:modified>
  <dc:title>问，参加2012年执业医师资格考试，成绩合格，但未发放医师资格证书的，可否报考相关岗位？资格审查时需提供什么材料？</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