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附件3</w:t>
      </w:r>
    </w:p>
    <w:p>
      <w:pPr>
        <w:ind w:firstLine="420" w:firstLineChars="0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国家重点大学（学科）分类目录</w:t>
      </w:r>
    </w:p>
    <w:p>
      <w:pPr>
        <w:numPr>
          <w:ilvl w:val="0"/>
          <w:numId w:val="0"/>
        </w:numPr>
        <w:ind w:firstLine="560" w:firstLineChars="200"/>
        <w:rPr>
          <w:rFonts w:hint="eastAsia" w:ascii="黑体" w:hAnsi="黑体" w:eastAsia="宋体" w:cs="黑体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</w:rPr>
        <w:t>2017年9月21日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</w:rPr>
        <w:instrText xml:space="preserve"> HYPERLINK "https://baike.so.com/doc/6112327-6325464.html" \t "https://baike.so.com/doc/_blank" </w:instrTex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</w:rPr>
        <w:fldChar w:fldCharType="separate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</w:rPr>
        <w:t>教育部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</w:rPr>
        <w:t>、财政部、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</w:rPr>
        <w:instrText xml:space="preserve"> HYPERLINK "https://baike.so.com/doc/5351753-5587211.html" \t "https://baike.so.com/doc/_blank" </w:instrTex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</w:rPr>
        <w:fldChar w:fldCharType="separate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</w:rPr>
        <w:t>国家发改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委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</w:rPr>
        <w:t>联合发布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56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一、“一流大学”建设高校（42所）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222222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清华大学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四川大学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同济大学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北京大学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中山大学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大连理工大学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复旦大学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吉林大学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华南理工大学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上海交通大学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南开大学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华东师范大学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浙江大学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天津大学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电子科技大学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南京大学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西安交通大学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重庆大学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中国科学技术大学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中南大学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西北工业大学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武汉大学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哈尔滨工业大学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中国农业大学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国防科学技术大学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山东大学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兰州大学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中国人民大学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厦门大学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北京理工大学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北京师范大学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东南大学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中国海洋大学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华中科技大学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北京航空航天大学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中央民族大学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东北大学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湖南大学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西北农林科技大学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郑州大学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云南大学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222222"/>
          <w:sz w:val="24"/>
          <w:szCs w:val="24"/>
        </w:rPr>
        <w:t>新疆大学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560" w:lineRule="exact"/>
        <w:ind w:right="0" w:rightChars="0" w:firstLine="240" w:firstLineChars="1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二、“</w:t>
      </w:r>
      <w:r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</w:rPr>
        <w:t>一流学科</w:t>
      </w:r>
      <w:r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”建设</w:t>
      </w:r>
      <w:r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</w:rPr>
        <w:t>高校</w:t>
      </w:r>
      <w:r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（</w:t>
      </w:r>
      <w:r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</w:rPr>
        <w:t>95所</w:t>
      </w:r>
      <w:r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333333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241" w:firstLineChars="1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333333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24"/>
          <w:szCs w:val="24"/>
          <w:lang w:val="en-US" w:eastAsia="zh-CN"/>
        </w:rPr>
        <w:t>三、“一流学科”设置（140所，其中3所两地办学）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北京大学：哲学、理论经济学、应用经济学、法学、政治学、社会学、马克思主义理论、心理学、中国语言文学、外国语言文学、考古学、中国史、世界史、数学、物理学、化学、地理学、地球物理学、地质学、生物学、生态学、统计学、力学、材料科学与工程、电子科学与技术、控制科学与工程、计算机科学与技术、环境科学与工程、软件工程、基础医学、临床医学、口腔医学、公共卫生与预防医学、药学、护理学、艺术学理论、现代语言学、语言学、机械及航空航天和制造工程、商业与管理、社会政策与管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中国人民大学：哲学、理论经济学、应用经济学、法学、政治学、社会学、马克思主义理论、新闻传播学、中国史、统计学、工商管理、农林经济管理、公共管理、图书情报与档案管理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清华大学：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软件工程、管理科学与工程、工商管理、公共管理、设计学、会计与金融、经济学和计量经济学、统计学与运筹学、现代语言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北京交通大学：系统科学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北京工业大学：土木工程（自定）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北京航空航天大学：力学、仪器科学与技术、材料科学与工程、控制科学与工程、计算机科学与技术、航空宇航科学与技术、软件工程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北京理工大学：材料科学与工程、控制科学与工程、兵器科学与技术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北京科技大学：科学技术史、材料科学与工程、冶金工程、矿业工程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北京化工大学：化学工程与技术（自定）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北京邮电大学：信息与通信工程、计算机科学与技术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中国农业大学：生物学、农业工程、食品科学与工程、作物学、农业资源与环境、植物保护、畜牧学、兽医学、草学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北京林业大学：风景园林学、林学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北京协和医学院：生物学、生物医学工程、临床医学、药学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北京中医药大学：中医学、中西医结合、中药学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北京师范大学：教育学、心理学、中国语言文学、中国史、数学、地理学、系统科学、生态学、环境科学与工程、戏剧与影视学、语言学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首都师范大学：数学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北京外国语大学：外国语言文学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中国传媒大学：新闻传播学、戏剧与影视学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中央财经大学：应用经济学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对外经济贸易大学：应用经济学（自定）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外交学院：政治学（自定）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中国人民公安大学：公安学（自定）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北京体育大学：体育学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中央音乐学院：音乐与舞蹈学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中国音乐学院：音乐与舞蹈学（自定）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中央美术学院：美术学、设计学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中央戏剧学院：戏剧与影视学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中央民族大学：民族学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中国政法大学：法学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南开大学：世界史、数学、化学、统计学、材料科学与工程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天津大学：化学、材料科学与工程、化学工程与技术、管理科学与工程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天津工业大学：纺织科学与工程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天津医科大学：临床医学（自定）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天津中医药大学：中药学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华北电力大学：电气工程（自定）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河北工业大学：电气工程（自定）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太原理工大学：化学工程与技术（自定）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内蒙古大学：生物学（自定）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辽宁大学：应用经济学（自定）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大连理工大学：化学、工程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东北大学：控制科学与工程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大连海事大学：交通运输工程（自定）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吉林大学：考古学、数学、物理学、化学、材料科学与工程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延边大学：外国语言文学（自定）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东北师范大学：马克思主义理论、世界史、数学、化学、统计学、材料科学与工程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哈尔滨工业大学：力学、机械工程、材料科学与工程、控制科学与工程、计算机科学与技术、土木工程、环境科学与工程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哈尔滨工程大学：船舶与海洋工程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东北农业大学：畜牧学（自定）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东北林业大学：林业工程、林学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复旦大学：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同济大学：建筑学、土木工程、测绘科学与技术、环境科学与工程、城乡规划学、风景园林学、艺术与设计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上海交通大学：数学、化学、生物学、机械工程、材料科学与工程、信息与通信工程、控制科学与工程、计算机科学与技术、土木工程、化学工程与技术、船舶与海洋工程、基础医学、临床医学、口腔医学、药学、电子电气工程、商业与管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华东理工大学：化学、材料科学与工程、化学工程与技术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东华大学：纺织科学与工程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上海海洋大学：水产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上海中医药大学：中医学、中药学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华东师范大学：教育学、生态学、统计学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上海外国语大学：外国语言文学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上海财经大学：统计学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上海体育学院：体育学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上海音乐学院：音乐与舞蹈学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上海大学：机械工程（自定）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南京大学：哲学、中国语言文学、外国语言文学、物理学、化学、天文学、大气科学、地质学、生物学、材料科学与工程、计算机科学与技术、化学工程与技术、矿业工程、环境科学与工程、图书情报与档案管理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苏州大学：材料科学与工程（自定）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东南大学：材料科学与工程、电子科学与技术、信息与通信工程、控制科学与工程、计算机科学与技术、建筑学、土木工程、交通运输工程、生物医学工程、风景园林学、艺术学理论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南京航空航天大学：力学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南京理工大学：兵器科学与技术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中国矿业大学：安全科学与工程、矿业工程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南京邮电大学：电子科学与技术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河海大学：水利工程、环境科学与工程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江南大学：轻工技术与工程、食品科学与工程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南京林业大学：林业工程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南京信息工程大学：大气科学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南京农业大学：作物学、农业资源与环境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南京中医药大学：中药学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中国药科大学：中药学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南京师范大学：地理学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浙江大学：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中国美术学院：美术学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安徽大学：材料科学与工程（自定）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中国科学技术大学：数学、物理学、化学、天文学、地球物理学、生物学、科学技术史、材料科学与工程、计算机科学与技术、核科学与技术、安全科学与工程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合肥工业大学：管理科学与工程（自定）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厦门大学：化学、海洋科学、生物学、生态学、统计学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福州大学：化学（自定）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南昌大学：材料科学与工程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山东大学：数学、化学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中国海洋大学：海洋科学、水产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中国石油大学（华东）：石油与天然气工程、地质资源与地质工程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郑州大学：临床医学（自定）、材料科学与工程（自定）、化学（自定）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河南大学：生物学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武汉大学：理论经济学、法学、马克思主义理论、化学、地球物理学、生物学、测绘科学与技术、矿业工程、口腔医学、图书情报与档案管理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华中科技大学：机械工程、光学工程、材料科学与工程、动力工程及工程热物理、电气工程、计算机科学与技术、基础医学、公共卫生与预防医学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中国地质大学（武汉）：地质学、地质资源与地质工程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武汉理工大学：材料科学与工程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华中农业大学：生物学、园艺学、畜牧学、兽医学、农林经济管理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华中师范大学：政治学、中国语言文学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中南财经政法大学：法学（自定）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湖南大学：化学、机械工程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中南大学：数学、材料科学与工程、冶金工程、矿业工程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湖南师范大学：外国语言文学（自定）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中山大学：哲学、数学、化学、生物学、生态学、材料科学与工程、电子科学与技术、基础医学、临床医学、药学、工商管理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暨南大学：药学（自定）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华南理工大学：化学、材料科学与工程、轻工技术与工程、农学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广州中医药大学：中医学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华南师范大学：物理学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海南大学：作物学（自定）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广西大学：土木工程（自定）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四川大学：数学、化学、材料科学与工程、基础医学、口腔医学、护理学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重庆大学：机械工程（自定）、电气工程（自定）、土木工程（自定）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西南交通大学：交通运输工程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电子科技大学：电子科学与技术、信息与通信工程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西南石油大学：石油与天然气工程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成都理工大学：地质学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四川农业大学：作物学（自定）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成都中医药大学：中药学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西南大学：生物学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西南财经大学：应用经济学（自定）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贵州大学：植物保护（自定）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云南大学：民族学、生态学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西藏大学：生态学（自定）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西北大学：地质学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西安交通大学：力学、机械工程、材料科学与工程、动力工程及工程热物理、电气工程、信息与通信工程、管理科学与工程、工商管理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西北工业大学：机械工程、材料科学与工程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西安电子科技大学：信息与通信工程、计算机科学与技术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长安大学：交通运输工程（自定）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西北农林科技大学：农学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陕西师范大学：中国语言文学（自定）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兰州大学：化学、大气科学、生态学、草学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青海大学：生态学（自定）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宁夏大学：化学工程与技术（自定）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新疆大学：马克思主义理论（自定）、化学（自定）、计算机科学与技术（自定）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石河子大学：化学工程与技术（自定）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中国矿业大学（北京）：安全科学与工程、矿业工程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中国石油大学（北京）：石油与天然气工程、地质资源与地质工程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中国地质大学（北京）：地质学、地质资源与地质工程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宁波大学：力学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中国科学院大学：化学、材料科学与工程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国防科技大学：信息与通信工程、计算机科学与技术、航空宇航科学与技术、软件工程、管理科学与工程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第二军医大学：基础医学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第四军医大学：临床医学（自定）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4AAE"/>
    <w:multiLevelType w:val="singleLevel"/>
    <w:tmpl w:val="5A3C4AA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75676"/>
    <w:rsid w:val="02285FEC"/>
    <w:rsid w:val="0487721D"/>
    <w:rsid w:val="04B50DE8"/>
    <w:rsid w:val="04FC1DA1"/>
    <w:rsid w:val="055C26AA"/>
    <w:rsid w:val="07B42A55"/>
    <w:rsid w:val="09FE7CBB"/>
    <w:rsid w:val="0A96331B"/>
    <w:rsid w:val="0C5E2E99"/>
    <w:rsid w:val="0DA51E72"/>
    <w:rsid w:val="0F02752C"/>
    <w:rsid w:val="0F073A33"/>
    <w:rsid w:val="0F9A6A2C"/>
    <w:rsid w:val="10D85BC9"/>
    <w:rsid w:val="12B912CA"/>
    <w:rsid w:val="1341121D"/>
    <w:rsid w:val="15FB3C6C"/>
    <w:rsid w:val="164E5833"/>
    <w:rsid w:val="175E10EF"/>
    <w:rsid w:val="19585E84"/>
    <w:rsid w:val="1AC2501C"/>
    <w:rsid w:val="1E297D78"/>
    <w:rsid w:val="20D574DA"/>
    <w:rsid w:val="225877B3"/>
    <w:rsid w:val="231572AE"/>
    <w:rsid w:val="23DF3C67"/>
    <w:rsid w:val="23E75676"/>
    <w:rsid w:val="267975DC"/>
    <w:rsid w:val="27487FC3"/>
    <w:rsid w:val="2C213CCB"/>
    <w:rsid w:val="2C47795F"/>
    <w:rsid w:val="2D2861D4"/>
    <w:rsid w:val="337E7E3C"/>
    <w:rsid w:val="351E5089"/>
    <w:rsid w:val="3CED2F9C"/>
    <w:rsid w:val="3E492279"/>
    <w:rsid w:val="45A25E27"/>
    <w:rsid w:val="45AD4F0D"/>
    <w:rsid w:val="45EC3F3D"/>
    <w:rsid w:val="500A7C5A"/>
    <w:rsid w:val="51637B9B"/>
    <w:rsid w:val="5325518C"/>
    <w:rsid w:val="54AD75F7"/>
    <w:rsid w:val="559B2619"/>
    <w:rsid w:val="56392100"/>
    <w:rsid w:val="56542447"/>
    <w:rsid w:val="580D2630"/>
    <w:rsid w:val="5A632784"/>
    <w:rsid w:val="5D7504AA"/>
    <w:rsid w:val="5DEC18CE"/>
    <w:rsid w:val="622A0797"/>
    <w:rsid w:val="65F358F6"/>
    <w:rsid w:val="6C826503"/>
    <w:rsid w:val="6FFE6C22"/>
    <w:rsid w:val="725601F8"/>
    <w:rsid w:val="72881F85"/>
    <w:rsid w:val="72914976"/>
    <w:rsid w:val="72B74DF4"/>
    <w:rsid w:val="73C92CFC"/>
    <w:rsid w:val="74BA057C"/>
    <w:rsid w:val="77107C39"/>
    <w:rsid w:val="79BE78FA"/>
    <w:rsid w:val="7D5B1742"/>
    <w:rsid w:val="7DB25B03"/>
    <w:rsid w:val="7EC745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yperlink"/>
    <w:basedOn w:val="4"/>
    <w:qFormat/>
    <w:uiPriority w:val="0"/>
    <w:rPr>
      <w:color w:val="0000FF"/>
      <w:u w:val="none"/>
    </w:rPr>
  </w:style>
  <w:style w:type="character" w:customStyle="1" w:styleId="8">
    <w:name w:val="rec_time"/>
    <w:basedOn w:val="4"/>
    <w:qFormat/>
    <w:uiPriority w:val="0"/>
    <w:rPr>
      <w:rFonts w:ascii="微软雅黑" w:hAnsi="微软雅黑" w:eastAsia="微软雅黑" w:cs="微软雅黑"/>
      <w:color w:val="999999"/>
      <w:sz w:val="21"/>
      <w:szCs w:val="21"/>
    </w:rPr>
  </w:style>
  <w:style w:type="character" w:customStyle="1" w:styleId="9">
    <w:name w:val="rec_num"/>
    <w:basedOn w:val="4"/>
    <w:qFormat/>
    <w:uiPriority w:val="0"/>
    <w:rPr>
      <w:rFonts w:hint="eastAsia" w:ascii="微软雅黑" w:hAnsi="微软雅黑" w:eastAsia="微软雅黑" w:cs="微软雅黑"/>
      <w:color w:val="D9D9D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2017-12-21T21:53:00Z</dcterms:created>
  <dc:creator>Administrator</dc:creator>
  <cp:lastModifiedBy>Administrator</cp:lastModifiedBy>
  <cp:lastPrinted>2018-01-08T01:34:00Z</cp:lastPrinted>
  <dcterms:modified xsi:type="dcterms:W3CDTF">2020-05-07T02:54:14Z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