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sz w:val="11"/>
          <w:szCs w:val="11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2020年惠州市中医医院公开招聘卫生专业技术人员岗位表</w:t>
      </w:r>
    </w:p>
    <w:tbl>
      <w:tblPr>
        <w:tblStyle w:val="4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急诊科医师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急诊医学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（A100218）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具有执业医师资格证，有三级医院2年以上相应工作经验。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儿科中医师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（A1005）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中西医结合（A1006）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中医学（B100801)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具有执业中医师资格证，有三级医院2年以上相应工作经验。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急诊科中医师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（A1005）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中西医结合（A1006）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中医学（B100801)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具有执业中医师资格证，有三级医院2年以上相应工作经验。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胃镜室医师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具有执业医师资格证，有三级医院胃镜室2年以上工作经验。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中西医结合（A1006）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具有执业中医师资格证，有三级医院中医内科2年以上工作经验。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骨科中医师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中西医结合（A1006）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具有执业中医师资格证，有三级医院中医骨伤科2年以上工作经验。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中西医结合临床（A100602）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具有执业中医师资格证，有三级医院中医外科2年以上工作经验。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针灸中医师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针灸推拿学（A100512）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具有执业中医师资格证，有三级医院针灸科2年以上工作经验。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中药师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药品管理、发放、教学、科研等工作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中药学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（A1008）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具有中药师资格证，有三级医院2年以上相应工作经验。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麻醉主治医师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（专业技术岗位九级）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麻醉诊治、教学、科研等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麻醉学（A100217）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麻醉学（B100302）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具有麻醉中级及以上职称，有三级医院麻醉科2年以上工作经验。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</w:rPr>
              <w:t>备注：具有博士或副高以上职称的高层次人才、急需紧缺类人才可申请免笔试。</w:t>
            </w:r>
          </w:p>
          <w:p>
            <w:pPr>
              <w:autoSpaceDE w:val="0"/>
              <w:spacing w:line="260" w:lineRule="exact"/>
              <w:ind w:firstLine="600" w:firstLineChars="300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71047"/>
    <w:rsid w:val="2DB71047"/>
    <w:rsid w:val="4CB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2020-06-02T08:39:00Z</dcterms:created>
  <dc:creator>韦春丽</dc:creator>
  <cp:lastModifiedBy>Administrator</cp:lastModifiedBy>
  <dcterms:modified xsi:type="dcterms:W3CDTF">2020-06-03T05:52:13Z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