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 w:cs="宋体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w w:val="95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w w:val="95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w w:val="95"/>
          <w:kern w:val="0"/>
          <w:sz w:val="30"/>
          <w:szCs w:val="30"/>
        </w:rPr>
        <w:t>：</w:t>
      </w:r>
    </w:p>
    <w:p>
      <w:pPr>
        <w:spacing w:line="440" w:lineRule="exact"/>
        <w:ind w:left="3233" w:hanging="3233" w:hangingChars="1150"/>
        <w:jc w:val="left"/>
        <w:rPr>
          <w:rFonts w:hint="eastAsia" w:ascii="仿宋_GB2312" w:hAnsi="宋体" w:eastAsia="仿宋_GB2312" w:cs="宋体"/>
          <w:w w:val="95"/>
          <w:kern w:val="0"/>
          <w:sz w:val="30"/>
          <w:szCs w:val="30"/>
        </w:rPr>
      </w:pPr>
      <w:r>
        <w:rPr>
          <w:rFonts w:hint="eastAsia" w:ascii="Cambria" w:hAnsi="宋体" w:cs="宋体"/>
          <w:b/>
          <w:kern w:val="0"/>
          <w:sz w:val="28"/>
          <w:szCs w:val="44"/>
        </w:rPr>
        <w:t>丹寨</w:t>
      </w:r>
      <w:r>
        <w:rPr>
          <w:rFonts w:ascii="Cambria" w:hAnsi="宋体" w:cs="宋体"/>
          <w:b/>
          <w:kern w:val="0"/>
          <w:sz w:val="28"/>
          <w:szCs w:val="44"/>
        </w:rPr>
        <w:t>县人民医院</w:t>
      </w:r>
      <w:r>
        <w:rPr>
          <w:rFonts w:ascii="Cambria" w:hAnsi="Cambria" w:cs="宋体"/>
          <w:b/>
          <w:kern w:val="0"/>
          <w:sz w:val="28"/>
          <w:szCs w:val="44"/>
        </w:rPr>
        <w:t>20</w:t>
      </w:r>
      <w:r>
        <w:rPr>
          <w:rFonts w:hint="eastAsia" w:ascii="Cambria" w:hAnsi="Cambria" w:cs="宋体"/>
          <w:b/>
          <w:kern w:val="0"/>
          <w:sz w:val="28"/>
          <w:szCs w:val="44"/>
        </w:rPr>
        <w:t>20</w:t>
      </w:r>
      <w:r>
        <w:rPr>
          <w:rFonts w:ascii="Cambria" w:hAnsi="宋体" w:cs="宋体"/>
          <w:b/>
          <w:kern w:val="0"/>
          <w:sz w:val="28"/>
          <w:szCs w:val="44"/>
        </w:rPr>
        <w:t>年公开</w:t>
      </w:r>
      <w:r>
        <w:rPr>
          <w:rFonts w:hint="eastAsia" w:ascii="Cambria" w:hAnsi="宋体" w:cs="宋体"/>
          <w:b/>
          <w:kern w:val="0"/>
          <w:sz w:val="28"/>
          <w:szCs w:val="44"/>
        </w:rPr>
        <w:t>直接</w:t>
      </w:r>
      <w:r>
        <w:rPr>
          <w:rFonts w:ascii="Cambria" w:hAnsi="宋体" w:cs="宋体"/>
          <w:b/>
          <w:kern w:val="0"/>
          <w:sz w:val="28"/>
          <w:szCs w:val="44"/>
        </w:rPr>
        <w:t>招聘</w:t>
      </w:r>
      <w:r>
        <w:rPr>
          <w:rFonts w:hint="eastAsia" w:ascii="Cambria" w:hAnsi="宋体" w:cs="宋体"/>
          <w:b/>
          <w:kern w:val="0"/>
          <w:sz w:val="28"/>
          <w:szCs w:val="44"/>
        </w:rPr>
        <w:t>备案制临床、医技专业技术</w:t>
      </w:r>
      <w:r>
        <w:rPr>
          <w:rFonts w:ascii="Cambria" w:hAnsi="宋体" w:cs="宋体"/>
          <w:b/>
          <w:kern w:val="0"/>
          <w:sz w:val="28"/>
          <w:szCs w:val="44"/>
        </w:rPr>
        <w:t>人员</w:t>
      </w:r>
      <w:r>
        <w:rPr>
          <w:rFonts w:hint="eastAsia" w:ascii="Cambria" w:hAnsi="宋体" w:cs="宋体"/>
          <w:b/>
          <w:kern w:val="0"/>
          <w:sz w:val="28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何时取得何种何级别执业资格证书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0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（从初中开始连续填写至今）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9520" w:type="dxa"/>
            <w:gridSpan w:val="9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以上信息均为真实情况，若有虚假、遗漏、错误，责任自负。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考生（签名）：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20</w:t>
            </w:r>
            <w:r>
              <w:rPr>
                <w:rFonts w:hint="eastAsia" w:ascii="宋体" w:hAnsi="宋体"/>
                <w:sz w:val="24"/>
              </w:rPr>
              <w:t>20年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8"/>
    <w:rsid w:val="008D00D6"/>
    <w:rsid w:val="009D03C8"/>
    <w:rsid w:val="4E3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2020-03-06T07:52:00Z</dcterms:created>
  <dc:creator>微软用户</dc:creator>
  <cp:lastModifiedBy>Administrator</cp:lastModifiedBy>
  <dcterms:modified xsi:type="dcterms:W3CDTF">2020-03-09T07:50:26Z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