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43" w:tblpY="1930"/>
        <w:tblOverlap w:val="never"/>
        <w:tblW w:w="14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171"/>
        <w:gridCol w:w="938"/>
        <w:gridCol w:w="3202"/>
        <w:gridCol w:w="2329"/>
        <w:gridCol w:w="1125"/>
        <w:gridCol w:w="357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招聘范围及其他资格条件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内科：血液、肿瘤科、呼吸内科、心血管内科、神经内科、重症医学科、急诊内科。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1989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日以后出生；在二级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综合</w:t>
            </w:r>
            <w:r>
              <w:rPr>
                <w:rStyle w:val="9"/>
                <w:rFonts w:hint="default"/>
                <w:sz w:val="24"/>
                <w:szCs w:val="24"/>
              </w:rPr>
              <w:t>医院工作5年以上（含5年）年龄可放宽到1984年1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；副高职称年龄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具有西医执业医师资格证。 在二级及以上综合性医院工作2年及以上经历（含2年、急诊内科除外）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取得规培证的可优先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胡小玲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13085427790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方利莎</w:t>
            </w:r>
          </w:p>
          <w:p>
            <w:pPr>
              <w:widowControl/>
              <w:jc w:val="both"/>
              <w:textAlignment w:val="top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13907469927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外科：普通外科、神经外科、胸外科、急诊外科。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永州市第四人民医院2019年招聘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eastAsia="zh-CN"/>
        </w:rPr>
        <w:t>编外</w:t>
      </w:r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医生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>职位表</w:t>
      </w:r>
    </w:p>
    <w:sectPr>
      <w:pgSz w:w="16838" w:h="11906" w:orient="landscape"/>
      <w:pgMar w:top="1179" w:right="1327" w:bottom="839" w:left="132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441E0"/>
    <w:rsid w:val="001C590D"/>
    <w:rsid w:val="002A4E89"/>
    <w:rsid w:val="004112E7"/>
    <w:rsid w:val="004D415A"/>
    <w:rsid w:val="005E6001"/>
    <w:rsid w:val="00682738"/>
    <w:rsid w:val="00943720"/>
    <w:rsid w:val="00AF468F"/>
    <w:rsid w:val="00B13AF3"/>
    <w:rsid w:val="00B8165D"/>
    <w:rsid w:val="00BE2D8B"/>
    <w:rsid w:val="00BE51B6"/>
    <w:rsid w:val="00D53DF4"/>
    <w:rsid w:val="00EB0D30"/>
    <w:rsid w:val="00FD0160"/>
    <w:rsid w:val="00FD070F"/>
    <w:rsid w:val="02496E65"/>
    <w:rsid w:val="02B31347"/>
    <w:rsid w:val="043F6590"/>
    <w:rsid w:val="04953536"/>
    <w:rsid w:val="04B34E09"/>
    <w:rsid w:val="0551489B"/>
    <w:rsid w:val="05945C47"/>
    <w:rsid w:val="0945572F"/>
    <w:rsid w:val="09B423FC"/>
    <w:rsid w:val="0A0539F6"/>
    <w:rsid w:val="0EB86CBE"/>
    <w:rsid w:val="10384EF5"/>
    <w:rsid w:val="108C04E7"/>
    <w:rsid w:val="10941D9A"/>
    <w:rsid w:val="128D454E"/>
    <w:rsid w:val="13A75A77"/>
    <w:rsid w:val="13DF024F"/>
    <w:rsid w:val="16F27EEA"/>
    <w:rsid w:val="17082B12"/>
    <w:rsid w:val="1C916584"/>
    <w:rsid w:val="1CC61CD2"/>
    <w:rsid w:val="1E1B2F99"/>
    <w:rsid w:val="1EA750DA"/>
    <w:rsid w:val="1FA0749E"/>
    <w:rsid w:val="202F5DF7"/>
    <w:rsid w:val="20763858"/>
    <w:rsid w:val="2105423D"/>
    <w:rsid w:val="22D92F88"/>
    <w:rsid w:val="238F2538"/>
    <w:rsid w:val="240726A7"/>
    <w:rsid w:val="287C66BF"/>
    <w:rsid w:val="28FD524E"/>
    <w:rsid w:val="2D252C69"/>
    <w:rsid w:val="2D347811"/>
    <w:rsid w:val="2DAF6C71"/>
    <w:rsid w:val="2E7E7348"/>
    <w:rsid w:val="2EED3E9E"/>
    <w:rsid w:val="30B9754C"/>
    <w:rsid w:val="362A39B9"/>
    <w:rsid w:val="37735CA1"/>
    <w:rsid w:val="38843BE9"/>
    <w:rsid w:val="3E8441E0"/>
    <w:rsid w:val="40347B93"/>
    <w:rsid w:val="40F6322D"/>
    <w:rsid w:val="437F67BD"/>
    <w:rsid w:val="4469157D"/>
    <w:rsid w:val="449D3656"/>
    <w:rsid w:val="4557024B"/>
    <w:rsid w:val="460962B3"/>
    <w:rsid w:val="479F1A80"/>
    <w:rsid w:val="491A5DD8"/>
    <w:rsid w:val="49246C98"/>
    <w:rsid w:val="49250550"/>
    <w:rsid w:val="4BA07841"/>
    <w:rsid w:val="506132D4"/>
    <w:rsid w:val="58071009"/>
    <w:rsid w:val="58F43FA2"/>
    <w:rsid w:val="59BB2428"/>
    <w:rsid w:val="5A762ECC"/>
    <w:rsid w:val="5A8544E3"/>
    <w:rsid w:val="5B0E45A3"/>
    <w:rsid w:val="5B860DA3"/>
    <w:rsid w:val="604A6176"/>
    <w:rsid w:val="60AB305A"/>
    <w:rsid w:val="60C624E3"/>
    <w:rsid w:val="638244C1"/>
    <w:rsid w:val="6464322B"/>
    <w:rsid w:val="684C6980"/>
    <w:rsid w:val="68E0014D"/>
    <w:rsid w:val="6AFC41FE"/>
    <w:rsid w:val="730E14C2"/>
    <w:rsid w:val="74ED119B"/>
    <w:rsid w:val="75324011"/>
    <w:rsid w:val="759A26F8"/>
    <w:rsid w:val="78744394"/>
    <w:rsid w:val="799A182F"/>
    <w:rsid w:val="7D1F4F2B"/>
    <w:rsid w:val="7E3819C0"/>
    <w:rsid w:val="7F323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7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Administrator</cp:lastModifiedBy>
  <cp:lastPrinted>2019-12-24T00:46:00Z</cp:lastPrinted>
  <dcterms:modified xsi:type="dcterms:W3CDTF">2019-12-26T06:38:04Z</dcterms:modified>
  <dc:title>2019年永州市第四人民医院公开招聘职位表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