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28"/>
        </w:rPr>
        <w:t>附件３：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宜昌市伍家岗区事业单位工作人员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招聘政策优惠申请表</w:t>
      </w:r>
    </w:p>
    <w:tbl>
      <w:tblPr>
        <w:tblStyle w:val="2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539"/>
        <w:gridCol w:w="104"/>
        <w:gridCol w:w="1475"/>
        <w:gridCol w:w="941"/>
        <w:gridCol w:w="181"/>
        <w:gridCol w:w="350"/>
        <w:gridCol w:w="10"/>
        <w:gridCol w:w="890"/>
        <w:gridCol w:w="778"/>
        <w:gridCol w:w="192"/>
        <w:gridCol w:w="1203"/>
        <w:gridCol w:w="242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25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别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94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申请加分理由</w:t>
            </w:r>
          </w:p>
        </w:tc>
        <w:tc>
          <w:tcPr>
            <w:tcW w:w="31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服务起止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</w:tc>
        <w:tc>
          <w:tcPr>
            <w:tcW w:w="435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7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本次报考 情  况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307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7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月  日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县市、区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月  日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所在地县（市、区）“三支一扶”办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级“三支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一扶”工作协调管理办公室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月  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级“三支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一扶”工作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协调管理办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公室意见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公示情况</w:t>
            </w:r>
          </w:p>
        </w:tc>
        <w:tc>
          <w:tcPr>
            <w:tcW w:w="830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D649D"/>
    <w:rsid w:val="227D649D"/>
    <w:rsid w:val="6C7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2019-06-10T03:08:00Z</dcterms:created>
  <dc:creator>李莉</dc:creator>
  <cp:lastModifiedBy>Administrator</cp:lastModifiedBy>
  <dcterms:modified xsi:type="dcterms:W3CDTF">2019-12-13T07:33:49Z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